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3D" w:rsidRDefault="002E583D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  <w:r w:rsidRPr="002E583D">
        <w:rPr>
          <w:rFonts w:ascii="Times New Roman" w:eastAsia="PMingLiU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-1080135</wp:posOffset>
            </wp:positionV>
            <wp:extent cx="6614795" cy="9020175"/>
            <wp:effectExtent l="1200150" t="0" r="1176655" b="0"/>
            <wp:wrapTight wrapText="bothSides">
              <wp:wrapPolygon edited="0">
                <wp:start x="-8" y="21594"/>
                <wp:lineTo x="21515" y="21594"/>
                <wp:lineTo x="21515" y="62"/>
                <wp:lineTo x="-8" y="62"/>
                <wp:lineTo x="-8" y="21594"/>
              </wp:wrapPolygon>
            </wp:wrapTight>
            <wp:docPr id="1" name="Рисунок 1" descr="C:\Users\компьютер1\Desktop\скан\8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1\Desktop\скан\8ф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479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83D" w:rsidRDefault="002E583D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</w:p>
    <w:p w:rsidR="002E583D" w:rsidRDefault="002E583D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</w:p>
    <w:p w:rsidR="00B82E56" w:rsidRPr="00C16445" w:rsidRDefault="00B82E56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  <w:r w:rsidRPr="00C16445">
        <w:rPr>
          <w:rFonts w:ascii="Times New Roman" w:eastAsia="PMingLiU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B82E56" w:rsidRPr="00C16445" w:rsidRDefault="00B82E56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C16445">
        <w:rPr>
          <w:rFonts w:ascii="Times New Roman" w:eastAsia="PMingLiU" w:hAnsi="Times New Roman" w:cs="Times New Roman"/>
          <w:b/>
          <w:iCs/>
          <w:sz w:val="28"/>
          <w:szCs w:val="28"/>
        </w:rPr>
        <w:t xml:space="preserve"> </w:t>
      </w:r>
      <w:r w:rsidRPr="00C16445">
        <w:rPr>
          <w:rFonts w:ascii="Times New Roman" w:eastAsia="PMingLiU" w:hAnsi="Times New Roman" w:cs="Times New Roman"/>
          <w:b/>
          <w:sz w:val="28"/>
          <w:szCs w:val="28"/>
        </w:rPr>
        <w:t xml:space="preserve">Рабочая программа учебного предмета «Физическая культура» для </w:t>
      </w:r>
      <w:r>
        <w:rPr>
          <w:rFonts w:ascii="Times New Roman" w:eastAsia="PMingLiU" w:hAnsi="Times New Roman" w:cs="Times New Roman"/>
          <w:b/>
          <w:sz w:val="28"/>
          <w:szCs w:val="28"/>
        </w:rPr>
        <w:t>8</w:t>
      </w:r>
      <w:r w:rsidRPr="00C16445">
        <w:rPr>
          <w:rFonts w:ascii="Times New Roman" w:eastAsia="PMingLiU" w:hAnsi="Times New Roman" w:cs="Times New Roman"/>
          <w:b/>
          <w:sz w:val="28"/>
          <w:szCs w:val="28"/>
        </w:rPr>
        <w:t xml:space="preserve"> класса разработана на основе:</w:t>
      </w:r>
    </w:p>
    <w:p w:rsidR="00B82E56" w:rsidRPr="00C16445" w:rsidRDefault="00B82E56" w:rsidP="00B82E56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(Минобрнауки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  <w:bookmarkStart w:id="0" w:name="_GoBack"/>
      <w:bookmarkEnd w:id="0"/>
    </w:p>
    <w:p w:rsidR="00B82E56" w:rsidRPr="00C16445" w:rsidRDefault="00B82E56" w:rsidP="00B82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Приказ Минобрнауки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B82E56" w:rsidRPr="00C16445" w:rsidRDefault="00B82E56" w:rsidP="00B82E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</w:rPr>
        <w:t>- Приказ Минобрнауки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B82E56" w:rsidRPr="00C16445" w:rsidRDefault="00B82E56" w:rsidP="00B82E56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B82E56" w:rsidRPr="00C16445" w:rsidRDefault="00B82E56" w:rsidP="00B82E56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C16445">
          <w:rPr>
            <w:rFonts w:ascii="Times New Roman" w:eastAsia="PMingLiU" w:hAnsi="Times New Roman" w:cs="Times New Roman"/>
            <w:sz w:val="28"/>
            <w:szCs w:val="28"/>
          </w:rPr>
          <w:t>2003 г</w:t>
        </w:r>
      </w:smartTag>
      <w:r w:rsidRPr="00C16445">
        <w:rPr>
          <w:rFonts w:ascii="Times New Roman" w:eastAsia="PMingLiU" w:hAnsi="Times New Roman" w:cs="Times New Roman"/>
          <w:sz w:val="28"/>
          <w:szCs w:val="28"/>
        </w:rPr>
        <w:t>. № 27 «О введении в действие санитарно-эпидемиологических правил и нормативов СанПиН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B82E56" w:rsidRPr="00C16445" w:rsidRDefault="00B82E56" w:rsidP="00B82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основного общего 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pacing w:val="-3"/>
          <w:sz w:val="28"/>
          <w:szCs w:val="28"/>
        </w:rPr>
      </w:pPr>
      <w:r w:rsidRPr="00C16445">
        <w:rPr>
          <w:rFonts w:ascii="Times New Roman" w:eastAsia="PMingLiU" w:hAnsi="Times New Roman" w:cs="Times New Roman"/>
          <w:b/>
          <w:spacing w:val="-1"/>
          <w:sz w:val="28"/>
          <w:szCs w:val="28"/>
        </w:rPr>
        <w:t xml:space="preserve">- </w:t>
      </w:r>
      <w:r w:rsidRPr="00C16445">
        <w:rPr>
          <w:rFonts w:ascii="Times New Roman" w:eastAsia="PMingLiU" w:hAnsi="Times New Roman" w:cs="Times New Roman"/>
          <w:spacing w:val="-1"/>
          <w:sz w:val="28"/>
          <w:szCs w:val="28"/>
        </w:rPr>
        <w:t>Примерная</w:t>
      </w:r>
      <w:r w:rsidRPr="00C16445">
        <w:rPr>
          <w:rFonts w:ascii="Times New Roman" w:eastAsia="PMingLiU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C16445">
        <w:rPr>
          <w:rFonts w:ascii="Times New Roman" w:eastAsia="PMingLiU" w:hAnsi="Times New Roman" w:cs="Times New Roman"/>
          <w:color w:val="000000"/>
          <w:spacing w:val="-3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eastAsia="en-US"/>
        </w:rPr>
      </w:pPr>
      <w:r w:rsidRPr="00C1644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16445">
        <w:rPr>
          <w:rFonts w:ascii="Times New Roman" w:eastAsia="PMingLiU" w:hAnsi="Times New Roman" w:cs="Times New Roman"/>
          <w:bCs/>
          <w:sz w:val="28"/>
          <w:szCs w:val="28"/>
          <w:lang w:eastAsia="en-US"/>
        </w:rPr>
        <w:t xml:space="preserve"> Учебный план МБОУ: Мичуринская ООШ на 2018-2019 учебный год;</w:t>
      </w:r>
    </w:p>
    <w:p w:rsidR="00B82E56" w:rsidRPr="00C16445" w:rsidRDefault="00B82E56" w:rsidP="00B82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МБОУ: Мичуринская ООШ на 2018-2019 учебный год,  утвержденной приказом директора школы №104 от 31.08.2018год;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Устав школы (п.3) МБОУ: Мичуринская  ООШ приказ №65 от 21.02.2017;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Учебно-методического комплекса УМК; 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>-Положение МБОУ: Мичуринская ООШ приказ №193 от 30.12.2013 «О разработке и утверждении рабочих программ по учебным курсам и предметам.</w:t>
      </w:r>
    </w:p>
    <w:p w:rsidR="00B82E56" w:rsidRPr="00C16445" w:rsidRDefault="00B82E56" w:rsidP="00B8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-Учебник «Физическая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C16445">
        <w:rPr>
          <w:rFonts w:ascii="Times New Roman" w:eastAsia="Times New Roman" w:hAnsi="Times New Roman" w:cs="Times New Roman"/>
          <w:sz w:val="28"/>
          <w:szCs w:val="28"/>
        </w:rPr>
        <w:t>»,Матвеев А. П., Москва.: Просвещение, 2012</w:t>
      </w:r>
    </w:p>
    <w:p w:rsidR="00B82E56" w:rsidRPr="00C16445" w:rsidRDefault="00B82E56" w:rsidP="00B82E56">
      <w:pPr>
        <w:tabs>
          <w:tab w:val="left" w:pos="70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Данная рабочая программа является гибкой и позволяет вносить изменения в ходе реализации в учебном процессе. </w:t>
      </w:r>
    </w:p>
    <w:p w:rsidR="00261C2D" w:rsidRPr="00261C2D" w:rsidRDefault="00261C2D" w:rsidP="00261C2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C2D">
        <w:rPr>
          <w:rFonts w:ascii="Times New Roman" w:eastAsia="Times New Roman" w:hAnsi="Times New Roman" w:cs="Times New Roman"/>
          <w:b/>
          <w:sz w:val="28"/>
          <w:szCs w:val="28"/>
        </w:rPr>
        <w:t>В связи с тем, что 5.11.18, 8.03.19, 1.05.19,2.05.19, 3.05.19, 9.05.19г. 10.05.19 являются официальными Государственными праздниками, то темы уроков, выпавшие в эти числа, будут реализованы за счет уплотнения материала уроков 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программы:</w:t>
      </w:r>
    </w:p>
    <w:p w:rsidR="00DD72BE" w:rsidRPr="00B82E56" w:rsidRDefault="00DD72BE" w:rsidP="00B82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у учащихся средней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A1E07" w:rsidRDefault="006A1E07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A1E07" w:rsidRDefault="006A1E07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A1E07" w:rsidRDefault="006A1E07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A1E07" w:rsidRDefault="006A1E07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Роль и место дисциплины в образовательном процессе.</w:t>
      </w:r>
    </w:p>
    <w:p w:rsidR="00DD72BE" w:rsidRPr="00B82E56" w:rsidRDefault="00DD72BE" w:rsidP="00B82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обучения физической культуре в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 программы.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укрепление здоровья</w:t>
      </w: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совершенствование </w:t>
      </w: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 важных навыков и умений посредством обучения спортивным играм, физическим упражнениям и техническим действиям из базовых видов спорта;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</w:t>
      </w: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интереса к самостоятельным занятиям физическими упражнениями, спортивным играм, формам активного отдыха и досуга;</w:t>
      </w:r>
    </w:p>
    <w:p w:rsidR="00DD72BE" w:rsidRPr="00B82E56" w:rsidRDefault="00DD72BE" w:rsidP="00B82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обучение</w:t>
      </w:r>
      <w:r w:rsidRPr="00B82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DD72BE" w:rsidRPr="00B82E56" w:rsidRDefault="00DD72BE" w:rsidP="00B82E5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ПЛАНИРУЕМЫЕ РЕЗУЛЬТАТЫ ОСВОЕНИЯ ПРОГРАММЫ 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универсальные учебные действия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>У обучающегося будут сформированы:</w:t>
      </w:r>
    </w:p>
    <w:p w:rsidR="00DD72BE" w:rsidRPr="00B82E56" w:rsidRDefault="00DD72BE" w:rsidP="00B82E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внутренняя позиция на уровне положительного отношения к физическим занятиям в течение дня;</w:t>
      </w:r>
    </w:p>
    <w:p w:rsidR="00DD72BE" w:rsidRPr="00B82E56" w:rsidRDefault="00DD72BE" w:rsidP="00B82E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на самостоятельное выполнение комплексов упражнений для формирования правильной осанки и развития     мышц     туловища;</w:t>
      </w:r>
    </w:p>
    <w:p w:rsidR="00DD72BE" w:rsidRPr="00B82E56" w:rsidRDefault="00DD72BE" w:rsidP="00B82E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самостоятельное выполнение комплексов общеразвивающих упражнений на развитие основных физических качеств;</w:t>
      </w:r>
    </w:p>
    <w:p w:rsidR="00DD72BE" w:rsidRPr="00B82E56" w:rsidRDefault="00DD72BE" w:rsidP="00B82E56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к самооценке на основе критериев:</w:t>
      </w:r>
    </w:p>
    <w:p w:rsidR="00DD72BE" w:rsidRPr="00B82E56" w:rsidRDefault="00DD72BE" w:rsidP="00B82E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измерение длины и массы тела.</w:t>
      </w:r>
    </w:p>
    <w:p w:rsidR="00DD72BE" w:rsidRPr="00B82E56" w:rsidRDefault="00DD72BE" w:rsidP="00B82E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качества осанки.</w:t>
      </w:r>
    </w:p>
    <w:p w:rsidR="00DD72BE" w:rsidRPr="00B82E56" w:rsidRDefault="00DD72BE" w:rsidP="00B82E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уровня развития физических качеств.</w:t>
      </w:r>
    </w:p>
    <w:p w:rsidR="00DD72BE" w:rsidRPr="00B82E56" w:rsidRDefault="00DD72BE" w:rsidP="00B82E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27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измерение частоты сердечных сокращений во время выполнения физических упражнений</w:t>
      </w:r>
    </w:p>
    <w:p w:rsidR="00DD72BE" w:rsidRPr="00B82E56" w:rsidRDefault="00DD72BE" w:rsidP="00B82E5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@Arial Unicode MS" w:hAnsi="Times New Roman" w:cs="Times New Roman"/>
          <w:sz w:val="28"/>
          <w:szCs w:val="28"/>
          <w:lang w:eastAsia="en-US"/>
        </w:rPr>
        <w:t>выраженная устойчивая мотивация к физическим занятиям, отдельным видам спорта;</w:t>
      </w:r>
    </w:p>
    <w:p w:rsidR="00DD72BE" w:rsidRPr="00B82E56" w:rsidRDefault="00DD72BE" w:rsidP="00B82E5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="@Arial Unicode MS" w:hAnsi="Times New Roman" w:cs="Times New Roman"/>
          <w:sz w:val="28"/>
          <w:szCs w:val="28"/>
          <w:lang w:eastAsia="en-US"/>
        </w:rPr>
        <w:t>адекватная дифференцированная самооценка на основе критерия успешности в спорте;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  универсальные учебные действия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>У обучающегося будут сформированы: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смысл физических упражнений, вносить в них свои коррективы;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свои действия в соответствии с поставленными учебными задачами;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способ и результат собственных и коллективных действий;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воспринимать предложения и оценку учителя, родителей, сверстников;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необходимые коррективы в действия после его оценки и самооценки;</w:t>
      </w:r>
    </w:p>
    <w:p w:rsidR="00DD72BE" w:rsidRPr="00B82E56" w:rsidRDefault="00DD72BE" w:rsidP="00B82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контроль своего участия в разных видах физической культуры, спорта.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Обучающийся получит возможность научиться: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-принимать инициативу в различных спортивных играх, занятиях физической культурой, спорте.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Познавательные  универсальные учебные действия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У обучающегося будут сформированы: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поиск необходимой информации с использованием учебной литературы, энциклопедий, справочников, в открытом пространстве Интернета об  истории древних Олимпийских игр:</w:t>
      </w:r>
    </w:p>
    <w:p w:rsidR="00DD72BE" w:rsidRPr="00B82E56" w:rsidRDefault="00DD72BE" w:rsidP="00B82E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возникновении первых соревнований и мифах о Геракле, </w:t>
      </w:r>
    </w:p>
    <w:p w:rsidR="00DD72BE" w:rsidRPr="00B82E56" w:rsidRDefault="00DD72BE" w:rsidP="00B82E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появлении мяча и игр с мячом. </w:t>
      </w:r>
    </w:p>
    <w:p w:rsidR="00DD72BE" w:rsidRPr="00B82E56" w:rsidRDefault="00DD72BE" w:rsidP="00B82E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  культуры  народов Древней Руси. Связи ее содержания с их трудовой деятельностью. Развития физической культуры в ХVII–ХIХ вв., ее роли и значении для подготовки солдат русской армии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знака - символические средства для выполнения физических упражнений для изображения правил игры;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на разнообразие способов решения задач;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причинно-следственные связи в изучаемом круге явлений;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строить речевое высказывание в устной и письменной форме;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информацией, представленной в виде текста, схемы, чертежа, таблиц;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изучаемые объекты с выделением существенных и несущественных признаков;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сравнение и классификацию изучаемых объектов по заданным критериям;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подводить анализируемые объекты под понятие на основе выделения существенных признаков и их синтеза;</w:t>
      </w:r>
    </w:p>
    <w:p w:rsidR="00DD72BE" w:rsidRPr="00B82E56" w:rsidRDefault="00DD72BE" w:rsidP="00B82E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аналогии;</w:t>
      </w:r>
    </w:p>
    <w:p w:rsidR="00DD72BE" w:rsidRPr="00B82E56" w:rsidRDefault="00DD72BE" w:rsidP="00B82E56">
      <w:pPr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владеть рядом общих приемов выполнения физических упражнений, игр.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Коммуникативные универсальные учебные действия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У обучающегося будут сформированы:</w:t>
      </w:r>
    </w:p>
    <w:p w:rsidR="00DD72BE" w:rsidRPr="00B82E56" w:rsidRDefault="00DD72BE" w:rsidP="00B82E56">
      <w:pPr>
        <w:numPr>
          <w:ilvl w:val="0"/>
          <w:numId w:val="16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адекватно использовать коммуникативные, прежде всего речевые, средства для решения раз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личных коммуникативных задач;</w:t>
      </w:r>
    </w:p>
    <w:p w:rsidR="00DD72BE" w:rsidRPr="00B82E56" w:rsidRDefault="00DD72BE" w:rsidP="00B82E56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строить монологическое высказывание, владеть диалогической формой коммуникации, </w:t>
      </w:r>
    </w:p>
    <w:p w:rsidR="00DD72BE" w:rsidRPr="00B82E56" w:rsidRDefault="00DD72BE" w:rsidP="00B82E56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DD72BE" w:rsidRPr="00B82E56" w:rsidRDefault="00DD72BE" w:rsidP="00B82E56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учитывать разные мнения и стремиться к коор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динации при сотрудничестве;</w:t>
      </w:r>
    </w:p>
    <w:p w:rsidR="00DD72BE" w:rsidRPr="00B82E56" w:rsidRDefault="00DD72BE" w:rsidP="00B82E56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контролировать действия партнера в игре;</w:t>
      </w:r>
    </w:p>
    <w:p w:rsidR="00DD72BE" w:rsidRPr="00B82E56" w:rsidRDefault="00DD72BE" w:rsidP="00B82E5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формулировать собственное мнение и пози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цию;</w:t>
      </w:r>
    </w:p>
    <w:p w:rsidR="00DD72BE" w:rsidRPr="00B82E56" w:rsidRDefault="00DD72BE" w:rsidP="00B82E5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строить понятные для партнера высказывания;</w:t>
      </w:r>
    </w:p>
    <w:p w:rsidR="00DD72BE" w:rsidRPr="00B82E56" w:rsidRDefault="00DD72BE" w:rsidP="00B82E5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82E56">
        <w:rPr>
          <w:rFonts w:ascii="Times New Roman" w:eastAsia="Times New Roman" w:hAnsi="Times New Roman" w:cs="Times New Roman"/>
          <w:bCs/>
          <w:sz w:val="28"/>
          <w:szCs w:val="28"/>
        </w:rPr>
        <w:tab/>
        <w:t>задавать вопросы;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        использовать речь для регуляции своих дей</w:t>
      </w:r>
      <w:r w:rsidRPr="00B82E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>ствий.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en-US"/>
        </w:rPr>
      </w:pPr>
      <w:r w:rsidRPr="00B82E56">
        <w:rPr>
          <w:rFonts w:ascii="Times New Roman" w:eastAsia="@Arial Unicode MS" w:hAnsi="Times New Roman" w:cs="Times New Roman"/>
          <w:b/>
          <w:iCs/>
          <w:sz w:val="28"/>
          <w:szCs w:val="28"/>
          <w:lang w:eastAsia="en-US"/>
        </w:rPr>
        <w:t>Предметные результаты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Знания о физической культуре 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Выпускник научится / </w:t>
      </w:r>
      <w:r w:rsidRPr="00B82E56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получит возможность научиться:</w:t>
      </w:r>
    </w:p>
    <w:p w:rsidR="00DD72BE" w:rsidRPr="00B82E56" w:rsidRDefault="00DD72BE" w:rsidP="00B82E5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примеры из истории развития физической культуры в ХVII–ХIХ вв., ее роли и значения для подготовки солдат русской армии;</w:t>
      </w:r>
    </w:p>
    <w:p w:rsidR="00DD72BE" w:rsidRPr="00B82E56" w:rsidRDefault="00DD72BE" w:rsidP="00B82E5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Способы физической деятельности 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 научится / получит возможность научиться:</w:t>
      </w:r>
    </w:p>
    <w:p w:rsidR="00DD72BE" w:rsidRPr="00B82E56" w:rsidRDefault="00DD72BE" w:rsidP="00B82E5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называть и выполнять правила предупреждения травматизма во время занятий физическими упражнениями (организация мест занятий, подбор одежды и обуви);</w:t>
      </w:r>
    </w:p>
    <w:p w:rsidR="00DD72BE" w:rsidRPr="00B82E56" w:rsidRDefault="00DD72BE" w:rsidP="00B82E5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целенаправленно отбирать комплексы упражнений на развитие физических качеств, комплексы физических упражнений для утренней зарядки, физкультминуток, занятий по профилактике и коррекции нарушений осанки, стилизованные танцевальные движения, дыхательные упражнения, гимнастики для глаз;</w:t>
      </w:r>
    </w:p>
    <w:p w:rsidR="00DD72BE" w:rsidRPr="00B82E56" w:rsidRDefault="00DD72BE" w:rsidP="00B82E5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выполнять простейшие приёмы оказания доврачебной помощи при травмах и ушибах.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Физическое совершенствование </w:t>
      </w:r>
    </w:p>
    <w:p w:rsidR="00DD72BE" w:rsidRPr="00B82E56" w:rsidRDefault="00DD72BE" w:rsidP="00B82E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Выпускник научится / </w:t>
      </w:r>
      <w:r w:rsidRPr="00B82E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получит возможность научиться: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рганизующие команды и приемы: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«Наместе!», «Стой!»; размыкание в шеренге и колонне на месте; построение в круг колонной и шеренгой; повороты на месте налево и направо по команде «Налево!» («Направо!»); размыкание и смыкание приставными шагами в шеренге; повороты кругом с разделением по команде «Кругом! Раз-два!»; перестроение по два в шеренге и колонне; передвижение в колонне с разной дистанцией и темпом, по диагонали и противоходом;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кробатические упражнения: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упоры (присев, лежа, согнувшись, лежа сзади); седы (на пятках, с наклоном, углом); группировка из положения лежа и раскачивание в плотной группировке (с помощью); перекаты назад из седа с группированием и обратно (с помощью); из упора присев назад и боком; из положения лежа на спине, стойка на лопатках (согнув и выпрямив ноги); кувырок вперед в группировке;  из стойки на лопатках, полупереворот назад в стойку на коленях; кувырок назад до упора на коленях и до упора присев; мост из положения лежа на спине.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кробатические комбинации: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 из положения лежа на спине, опуститься в исходное положение,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прыжки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скакалкой с изменяющимся темпом ее вращения;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имнастические упражнения прикладного характера: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передвижение по гимнастической стенке вверх и вниз, вдоль стенки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упражнения на низкой и высокой перекладине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: вис стоя спереди, сзади, завесом одной ногой и двумя ногами; вис на согнутых руках, вис стоя спереди, сзади, завесом одной ногой, двумя ногами; из виса стоя присев толчком двумя ногами перемах, согнув ноги в вис согнувшись сзади, опускание назад в вис стоя и обратное движение через вис сзади согнувшись со сходом «вперед ноги»;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опорный прыжок через гимнастического «козла с небольшого разбега толчком о гимнастический мостик, прыжок в упор стоя на коленях; переход в упор присев и соскок вперед;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ег: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челночный бег 3х10 м, бег с изменением темпа; высокий старт с последующим стартовым ускорением, низкий старт с последующим ускорением;бег на короткие и средние дистанции.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Pr="00B82E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рыжки: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месте (на одной ноге, с поворотами вправо и влево), с продвижением вперед и назад, левым и правым боком, в длину и высоту с места; спрыгивание с горки матов и запрыгивание на нее; на месте и с поворотом на 90 и 180°, по разметкам, через препятствия; в высоту с прямого разбега согнув ноги; в высоту с разбега, перешагиванием;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б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роски: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большого мяча (1 кг) на дальность двумя руками из-за головы, от груди; снизу из положения стоя и сидя;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м</w:t>
      </w: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етание: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 мяча правой и левой рукой из-за головы, стоя на месте, в вертикальную цель, в стену; на дальность из-за головы;</w:t>
      </w:r>
    </w:p>
    <w:p w:rsidR="00DD72BE" w:rsidRPr="00B82E56" w:rsidRDefault="00DD72BE" w:rsidP="00B82E5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на материале спортивных игр: </w:t>
      </w:r>
    </w:p>
    <w:p w:rsidR="00DD72BE" w:rsidRPr="00B82E56" w:rsidRDefault="00DD72BE" w:rsidP="00B82E5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футбол: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 внутренней стороной стопы («щечкой») по неподвижному мячу с места, с одного-двух шагов; по мячу, катящемуся навстречу и после ведения; остановка катящегося мяча; ведение мяча внутренней и внешней частью подъема по прямой, по дуге, с остановками по сигналу, между стойками и обводка стоек; остановка катящегося мяча внутренней частью стопы; подвижные игры «Метко в цель», «Гонка мячей», «Слалом с мячом», «Футбольный бильярд», «Передал — садись!», «Эстафета с ведением мяча»;</w:t>
      </w:r>
    </w:p>
    <w:p w:rsidR="00DD72BE" w:rsidRPr="00B82E56" w:rsidRDefault="00DD72BE" w:rsidP="00B82E5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баскетбол: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 «Брось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мячей»;</w:t>
      </w:r>
    </w:p>
    <w:p w:rsidR="00DD72BE" w:rsidRPr="00B82E56" w:rsidRDefault="00DD72BE" w:rsidP="00B82E5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волейбол: </w:t>
      </w: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движения — подбрасывание мяча на нужную высоту и расстояние от туловища; подводящие упражнения для обучения прямой нижней и боковой подаче; прием мяча снизу двумя руками; передача сверху двумя руками вперед-вверх; нижняя прямая подача;  и т.п</w:t>
      </w:r>
    </w:p>
    <w:p w:rsidR="00DD72BE" w:rsidRPr="00B82E56" w:rsidRDefault="00DD72BE" w:rsidP="00B82E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E56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D72BE" w:rsidRPr="00B82E56" w:rsidRDefault="00DD72BE" w:rsidP="00B8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Легкоатлетические упражнения </w:t>
      </w:r>
    </w:p>
    <w:p w:rsidR="00DD72BE" w:rsidRPr="00B82E56" w:rsidRDefault="00DD72BE" w:rsidP="00B8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sz w:val="28"/>
          <w:szCs w:val="28"/>
        </w:rPr>
        <w:t>Гимнастика с элементами акробатики</w:t>
      </w:r>
    </w:p>
    <w:p w:rsidR="00DD72BE" w:rsidRPr="00B82E56" w:rsidRDefault="00DD72BE" w:rsidP="00B8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E56">
        <w:rPr>
          <w:rFonts w:ascii="Times New Roman" w:eastAsia="Times New Roman" w:hAnsi="Times New Roman" w:cs="Times New Roman"/>
          <w:sz w:val="28"/>
          <w:szCs w:val="28"/>
        </w:rPr>
        <w:t>Спортивные игры:</w:t>
      </w:r>
    </w:p>
    <w:p w:rsidR="00DD72BE" w:rsidRPr="00B82E56" w:rsidRDefault="00DD72BE" w:rsidP="00B82E56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учащимся имеющие освобождение от занятий по физической культуре.</w:t>
      </w:r>
    </w:p>
    <w:p w:rsidR="00DD72BE" w:rsidRPr="00B82E56" w:rsidRDefault="00DD72BE" w:rsidP="00B82E5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 присутствует на уроке в спортивной форме</w:t>
      </w:r>
    </w:p>
    <w:p w:rsidR="00DD72BE" w:rsidRPr="00B82E56" w:rsidRDefault="00DD72BE" w:rsidP="00B82E5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Находится рядом с учителем</w:t>
      </w:r>
    </w:p>
    <w:p w:rsidR="00DD72BE" w:rsidRPr="00B82E56" w:rsidRDefault="00DD72BE" w:rsidP="00B82E5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тетрадь по домашнему заданию</w:t>
      </w:r>
    </w:p>
    <w:p w:rsidR="00DD72BE" w:rsidRPr="00B82E56" w:rsidRDefault="00DD72BE" w:rsidP="00B82E5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уроке выполняют упражнения  в зависимости от заболевания</w:t>
      </w:r>
    </w:p>
    <w:p w:rsidR="00DD72BE" w:rsidRPr="00B82E56" w:rsidRDefault="00DD72BE" w:rsidP="00B82E5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1 раз в четверть готовит реферат или презентацию на тему ЗОЖ</w:t>
      </w:r>
    </w:p>
    <w:p w:rsidR="005C7B48" w:rsidRPr="00B82E56" w:rsidRDefault="00DD72BE" w:rsidP="00B82E56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E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 разминку или показывают комплексы ОРУ</w:t>
      </w:r>
    </w:p>
    <w:p w:rsidR="002D4129" w:rsidRPr="00B82E56" w:rsidRDefault="002D4129" w:rsidP="00B82E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07" w:rsidRDefault="006A1E07" w:rsidP="006A1E0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07" w:rsidRPr="006A1E07" w:rsidRDefault="00D07A3A" w:rsidP="006A1E0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5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771"/>
        <w:gridCol w:w="1065"/>
        <w:gridCol w:w="15"/>
        <w:gridCol w:w="15"/>
        <w:gridCol w:w="5330"/>
        <w:gridCol w:w="6914"/>
        <w:gridCol w:w="1699"/>
      </w:tblGrid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1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Высокий старт. Инструкция по технике безопасности.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с ускорением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 на результат 30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Челночный бег 3</w:t>
            </w:r>
            <w:r w:rsidRPr="00B82E56">
              <w:rPr>
                <w:rFonts w:ascii="Times New Roman" w:hAnsi="Times New Roman"/>
                <w:sz w:val="28"/>
                <w:szCs w:val="28"/>
                <w:lang w:val="en-US"/>
              </w:rPr>
              <w:t>x10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 на результат 60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на 1000м(д), 1500м(м)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Эстафетный бег 4х50м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Удары по неподвижному и летящему мячу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07A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007A" w:rsidRPr="00451DFA" w:rsidRDefault="00451DFA" w:rsidP="001B007A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26.10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6C1B63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B007A">
              <w:rPr>
                <w:rFonts w:ascii="Times New Roman" w:hAnsi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Обманные движения уходом, остановкой, ударом по мячу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7A" w:rsidRPr="00B82E56" w:rsidRDefault="001B007A" w:rsidP="001B007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Удары по воротам с 9 и 11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9.11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Двусторонняя игра в футбол по основным правилам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Техника безопасности на уроке при занятиях волейболом. Прием и передача мяча снизу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Прием и передачи мяча сверху над собой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Прием и передачи мяча снизу двумя руками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Передачи мяча в паре сверху двумя руками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Подачи мяча через сетку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Нападающий удар через сетку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Нападающий удар через сетку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Акробатика Кувырки вперед и назад слитно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B82E56">
              <w:rPr>
                <w:rFonts w:ascii="Times New Roman" w:hAnsi="Times New Roman"/>
                <w:iCs/>
                <w:sz w:val="28"/>
                <w:szCs w:val="28"/>
              </w:rPr>
              <w:t>Прыжки в высоту способом перешагивания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B82E56">
              <w:rPr>
                <w:rFonts w:ascii="Times New Roman" w:hAnsi="Times New Roman"/>
                <w:iCs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Техника безопасности на уроке при занятиях баскетболом. Ведение мяча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Ведение мяча с изменением высоты отскока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Ловля и передача мяча в паре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451DFA" w:rsidRDefault="00451DFA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Передачи мяча различными способами в движении в парах и тройках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Варианты бросков в корзину в движении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Штрафные броски в кольцо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Тактика нападения в баскетболе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Тактика защиты против игрока с мячом и без мяча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6.02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Броски в корзину с трех точек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Ведение мяча два шага бросок в кольцо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Акробатик. Кувырки вперед и назад слитно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B82E56">
              <w:rPr>
                <w:rFonts w:ascii="Times New Roman" w:hAnsi="Times New Roman"/>
                <w:iCs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B82E56">
              <w:rPr>
                <w:rFonts w:ascii="Times New Roman" w:hAnsi="Times New Roman"/>
                <w:iCs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Высокий старт. Инструкция по технике безопасности.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с ускорением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 на результат 30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Челночный бег 3</w:t>
            </w:r>
            <w:r w:rsidRPr="00B82E56">
              <w:rPr>
                <w:rFonts w:ascii="Times New Roman" w:hAnsi="Times New Roman"/>
                <w:sz w:val="28"/>
                <w:szCs w:val="28"/>
                <w:lang w:val="en-US"/>
              </w:rPr>
              <w:t>x10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 на результат 60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iCs/>
                <w:sz w:val="28"/>
                <w:szCs w:val="28"/>
              </w:rPr>
              <w:t>Прыжки в высоту способом перешагивания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Эстафетный бег 4х50м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Бег на 1000м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Удары по неподвижному и летящему мячу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Обманные движения уходом, остановкой, ударом по мячу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Футбол. Удары по воротам с 9 и 11 метров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B63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B63" w:rsidRPr="005B34F2" w:rsidRDefault="005B34F2" w:rsidP="006C1B6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Двусторонняя игра в футбол по основным правилам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63" w:rsidRPr="00B82E56" w:rsidRDefault="006C1B63" w:rsidP="006C1B6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4F2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5B34F2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34F2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Двусторонняя игра в футбол по основным правилам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4F2" w:rsidRPr="00B82E56" w:rsidTr="001B007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5B34F2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34F2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</w:t>
            </w:r>
          </w:p>
        </w:tc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2E56">
              <w:rPr>
                <w:rFonts w:ascii="Times New Roman" w:hAnsi="Times New Roman"/>
                <w:sz w:val="28"/>
                <w:szCs w:val="28"/>
              </w:rPr>
              <w:t>Двусторонняя игра в футбол по основным правилам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F2" w:rsidRPr="00B82E56" w:rsidRDefault="005B34F2" w:rsidP="005B34F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1407" w:rsidRPr="00B82E56" w:rsidRDefault="007E1407" w:rsidP="00B82E56">
      <w:pPr>
        <w:pStyle w:val="a7"/>
        <w:rPr>
          <w:rFonts w:ascii="Times New Roman" w:hAnsi="Times New Roman"/>
          <w:sz w:val="28"/>
          <w:szCs w:val="28"/>
        </w:rPr>
      </w:pPr>
    </w:p>
    <w:p w:rsidR="006E1734" w:rsidRPr="000A3DB8" w:rsidRDefault="006E1734" w:rsidP="006E17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Учебно-методический комплект: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1. «Комплексная программа физического воспитания 1-11 классов», В.И.Лях, Зданевич А.А. ,Москва: «Просвещение» ,2010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2.»Двигательныеигры,тренинги и уроки здоровья» ,Н.И.Дереклева,Москва : »ВАКО»,2007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Pr="000A3DB8">
        <w:rPr>
          <w:rFonts w:ascii="Times New Roman" w:eastAsia="Times New Roman" w:hAnsi="Times New Roman" w:cs="Times New Roman"/>
          <w:sz w:val="28"/>
          <w:szCs w:val="28"/>
        </w:rPr>
        <w:t>ные игры, А.Ю.Патрикеев ,Москва «ВАКО»,2007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4.»Дружить со спортом и игрой» ,Г.П.Попова; Волгоград»Учитель»,2008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5.Физкультура в начальной школе ,Г.П.Болонов;Москва:»ТЦ Сфера» ,2005</w:t>
      </w:r>
    </w:p>
    <w:p w:rsidR="006E1734" w:rsidRPr="000A3DB8" w:rsidRDefault="006E1734" w:rsidP="006E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6.Тесты в физическом воспитании школьников . Пособие для учителя . Составитель В.И.Лях</w:t>
      </w:r>
    </w:p>
    <w:p w:rsidR="006E1734" w:rsidRPr="000A3DB8" w:rsidRDefault="006E1734" w:rsidP="006E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 xml:space="preserve">7.Учебник «Физическая культура </w:t>
      </w:r>
      <w:r w:rsidRPr="006E17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3DB8">
        <w:rPr>
          <w:rFonts w:ascii="Times New Roman" w:eastAsia="Times New Roman" w:hAnsi="Times New Roman" w:cs="Times New Roman"/>
          <w:sz w:val="28"/>
          <w:szCs w:val="28"/>
        </w:rPr>
        <w:t>»,Матвеев А. П., Москва.: Просвещение, 2012</w:t>
      </w:r>
    </w:p>
    <w:p w:rsidR="006E1734" w:rsidRPr="007E4FD3" w:rsidRDefault="006E1734" w:rsidP="006E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08" w:rsidRPr="00B82E56" w:rsidRDefault="000D6508" w:rsidP="00B82E56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508" w:rsidRPr="00B82E56" w:rsidSect="008F3D22">
      <w:footerReference w:type="default" r:id="rId9"/>
      <w:pgSz w:w="16838" w:h="11906" w:orient="landscape"/>
      <w:pgMar w:top="1701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2" w:rsidRPr="0034625C" w:rsidRDefault="000369B2" w:rsidP="0034625C">
      <w:pPr>
        <w:pStyle w:val="a7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369B2" w:rsidRPr="0034625C" w:rsidRDefault="000369B2" w:rsidP="0034625C">
      <w:pPr>
        <w:pStyle w:val="a7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5791"/>
      <w:docPartObj>
        <w:docPartGallery w:val="Page Numbers (Bottom of Page)"/>
        <w:docPartUnique/>
      </w:docPartObj>
    </w:sdtPr>
    <w:sdtEndPr/>
    <w:sdtContent>
      <w:p w:rsidR="00CF707E" w:rsidRDefault="00CF70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07E" w:rsidRDefault="00CF7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2" w:rsidRPr="0034625C" w:rsidRDefault="000369B2" w:rsidP="0034625C">
      <w:pPr>
        <w:pStyle w:val="a7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369B2" w:rsidRPr="0034625C" w:rsidRDefault="000369B2" w:rsidP="0034625C">
      <w:pPr>
        <w:pStyle w:val="a7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DC5"/>
    <w:multiLevelType w:val="hybridMultilevel"/>
    <w:tmpl w:val="A4D4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3C35"/>
    <w:multiLevelType w:val="hybridMultilevel"/>
    <w:tmpl w:val="C1267E20"/>
    <w:lvl w:ilvl="0" w:tplc="160C3702">
      <w:start w:val="65535"/>
      <w:numFmt w:val="bullet"/>
      <w:lvlText w:val="-"/>
      <w:lvlJc w:val="left"/>
      <w:pPr>
        <w:ind w:left="1470" w:hanging="360"/>
      </w:pPr>
      <w:rPr>
        <w:rFonts w:ascii="Constantia" w:hAnsi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38B6"/>
    <w:multiLevelType w:val="hybridMultilevel"/>
    <w:tmpl w:val="49B656D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0C5"/>
    <w:multiLevelType w:val="hybridMultilevel"/>
    <w:tmpl w:val="C678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7737"/>
    <w:multiLevelType w:val="hybridMultilevel"/>
    <w:tmpl w:val="20269B8C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1A1"/>
    <w:multiLevelType w:val="hybridMultilevel"/>
    <w:tmpl w:val="07B0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66241"/>
    <w:multiLevelType w:val="hybridMultilevel"/>
    <w:tmpl w:val="41C4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654"/>
    <w:multiLevelType w:val="hybridMultilevel"/>
    <w:tmpl w:val="C8E45CEA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4C27"/>
    <w:multiLevelType w:val="hybridMultilevel"/>
    <w:tmpl w:val="E67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2B92"/>
    <w:multiLevelType w:val="hybridMultilevel"/>
    <w:tmpl w:val="4446970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D22"/>
    <w:rsid w:val="000369B2"/>
    <w:rsid w:val="0005073A"/>
    <w:rsid w:val="00060826"/>
    <w:rsid w:val="000732D6"/>
    <w:rsid w:val="000D6508"/>
    <w:rsid w:val="000E0E93"/>
    <w:rsid w:val="001646B9"/>
    <w:rsid w:val="00180F8E"/>
    <w:rsid w:val="001814A2"/>
    <w:rsid w:val="0019282A"/>
    <w:rsid w:val="001B007A"/>
    <w:rsid w:val="0021122A"/>
    <w:rsid w:val="00224E78"/>
    <w:rsid w:val="00251AA4"/>
    <w:rsid w:val="00261C2D"/>
    <w:rsid w:val="00262CE8"/>
    <w:rsid w:val="00263130"/>
    <w:rsid w:val="00281E0D"/>
    <w:rsid w:val="002C10C3"/>
    <w:rsid w:val="002D4129"/>
    <w:rsid w:val="002E3F1B"/>
    <w:rsid w:val="002E583D"/>
    <w:rsid w:val="002F757B"/>
    <w:rsid w:val="0031767C"/>
    <w:rsid w:val="00325891"/>
    <w:rsid w:val="0034625C"/>
    <w:rsid w:val="00372850"/>
    <w:rsid w:val="00375EE3"/>
    <w:rsid w:val="003863A3"/>
    <w:rsid w:val="00393147"/>
    <w:rsid w:val="003B2D1E"/>
    <w:rsid w:val="003D7CDC"/>
    <w:rsid w:val="00400B31"/>
    <w:rsid w:val="00451DFA"/>
    <w:rsid w:val="004A1F0E"/>
    <w:rsid w:val="0051649F"/>
    <w:rsid w:val="00534CE7"/>
    <w:rsid w:val="00592E35"/>
    <w:rsid w:val="005A14B1"/>
    <w:rsid w:val="005B34F2"/>
    <w:rsid w:val="005B4CC9"/>
    <w:rsid w:val="005C7B48"/>
    <w:rsid w:val="005E6BFD"/>
    <w:rsid w:val="00602642"/>
    <w:rsid w:val="00603A9D"/>
    <w:rsid w:val="006105BB"/>
    <w:rsid w:val="006562A2"/>
    <w:rsid w:val="00663F9B"/>
    <w:rsid w:val="00686A24"/>
    <w:rsid w:val="006A1E07"/>
    <w:rsid w:val="006C1B63"/>
    <w:rsid w:val="006D155E"/>
    <w:rsid w:val="006E1734"/>
    <w:rsid w:val="006E427B"/>
    <w:rsid w:val="006F0064"/>
    <w:rsid w:val="006F15DC"/>
    <w:rsid w:val="007343CD"/>
    <w:rsid w:val="00767E55"/>
    <w:rsid w:val="007C307D"/>
    <w:rsid w:val="007D3B57"/>
    <w:rsid w:val="007E1407"/>
    <w:rsid w:val="007E4FD3"/>
    <w:rsid w:val="007F075E"/>
    <w:rsid w:val="00802B13"/>
    <w:rsid w:val="0080370A"/>
    <w:rsid w:val="00804F2B"/>
    <w:rsid w:val="00851107"/>
    <w:rsid w:val="0088433F"/>
    <w:rsid w:val="00895CCA"/>
    <w:rsid w:val="008A467C"/>
    <w:rsid w:val="008B1BBB"/>
    <w:rsid w:val="008F3D22"/>
    <w:rsid w:val="00960765"/>
    <w:rsid w:val="00983A7C"/>
    <w:rsid w:val="0098474B"/>
    <w:rsid w:val="00987CC6"/>
    <w:rsid w:val="009934A6"/>
    <w:rsid w:val="009C5199"/>
    <w:rsid w:val="009E1E20"/>
    <w:rsid w:val="00A20AAE"/>
    <w:rsid w:val="00A51E54"/>
    <w:rsid w:val="00A624EC"/>
    <w:rsid w:val="00A66955"/>
    <w:rsid w:val="00A81338"/>
    <w:rsid w:val="00A85990"/>
    <w:rsid w:val="00A90F3A"/>
    <w:rsid w:val="00AB02C4"/>
    <w:rsid w:val="00AC036B"/>
    <w:rsid w:val="00B01E84"/>
    <w:rsid w:val="00B526D7"/>
    <w:rsid w:val="00B82E56"/>
    <w:rsid w:val="00B9218A"/>
    <w:rsid w:val="00BB424F"/>
    <w:rsid w:val="00BC5A28"/>
    <w:rsid w:val="00BD7AEE"/>
    <w:rsid w:val="00C03058"/>
    <w:rsid w:val="00C9331E"/>
    <w:rsid w:val="00CC1E94"/>
    <w:rsid w:val="00CE04A3"/>
    <w:rsid w:val="00CF5C10"/>
    <w:rsid w:val="00CF707E"/>
    <w:rsid w:val="00D00FEC"/>
    <w:rsid w:val="00D05E4C"/>
    <w:rsid w:val="00D07A3A"/>
    <w:rsid w:val="00D255D6"/>
    <w:rsid w:val="00D341AF"/>
    <w:rsid w:val="00D429FB"/>
    <w:rsid w:val="00D9072A"/>
    <w:rsid w:val="00DB246A"/>
    <w:rsid w:val="00DC7401"/>
    <w:rsid w:val="00DD4ED1"/>
    <w:rsid w:val="00DD72BE"/>
    <w:rsid w:val="00E02747"/>
    <w:rsid w:val="00E33582"/>
    <w:rsid w:val="00E573F5"/>
    <w:rsid w:val="00E75301"/>
    <w:rsid w:val="00EC2EAE"/>
    <w:rsid w:val="00F509FA"/>
    <w:rsid w:val="00F65607"/>
    <w:rsid w:val="00FC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67F114-000B-42EA-AAC0-1B6F76D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3D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F3D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F3D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F3D22"/>
    <w:rPr>
      <w:rFonts w:ascii="Calibri" w:eastAsia="Times New Roman" w:hAnsi="Calibri" w:cs="Times New Roman"/>
    </w:rPr>
  </w:style>
  <w:style w:type="paragraph" w:styleId="a7">
    <w:name w:val="No Spacing"/>
    <w:link w:val="a8"/>
    <w:qFormat/>
    <w:rsid w:val="008F3D22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02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Zag11">
    <w:name w:val="Zag_11"/>
    <w:uiPriority w:val="99"/>
    <w:rsid w:val="00E02747"/>
  </w:style>
  <w:style w:type="character" w:customStyle="1" w:styleId="FontStyle11">
    <w:name w:val="Font Style11"/>
    <w:basedOn w:val="a0"/>
    <w:uiPriority w:val="99"/>
    <w:rsid w:val="00E02747"/>
    <w:rPr>
      <w:rFonts w:ascii="Constantia" w:hAnsi="Constantia" w:cs="Constantia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02747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02747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locked/>
    <w:rsid w:val="000D6508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D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C4D6-09B8-48EA-A801-8AEB85C2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2969</Words>
  <Characters>16927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формирование у учащихся средней школы основ здорового образа жизни, развитие тво</vt:lpstr>
      <vt:lpstr>Предметом обучения физической культуре в школе является двигательная деятельност</vt:lpstr>
      <vt:lpstr>обучение простейшим способам контроля за физической нагрузкой, отдель</vt:lpstr>
    </vt:vector>
  </TitlesOfParts>
  <Company>Reanimator Extreme Edition</Company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компьютер1</cp:lastModifiedBy>
  <cp:revision>62</cp:revision>
  <cp:lastPrinted>2016-12-05T09:33:00Z</cp:lastPrinted>
  <dcterms:created xsi:type="dcterms:W3CDTF">2013-12-09T13:55:00Z</dcterms:created>
  <dcterms:modified xsi:type="dcterms:W3CDTF">2018-09-20T09:41:00Z</dcterms:modified>
</cp:coreProperties>
</file>