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27" w:rsidRDefault="006D4A27" w:rsidP="006D4A27">
      <w:pPr>
        <w:spacing w:after="0" w:line="240" w:lineRule="auto"/>
        <w:jc w:val="cente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Самоанализ деятельности МО учителей естественно – математического цикла МБОУ: Мичуринская ООШ</w:t>
      </w:r>
    </w:p>
    <w:p w:rsidR="006D4A27" w:rsidRDefault="00F379DE" w:rsidP="006D4A27">
      <w:pPr>
        <w:spacing w:after="0" w:line="240" w:lineRule="auto"/>
        <w:ind w:left="-360" w:firstLine="360"/>
        <w:jc w:val="cente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за 2023 – 2024</w:t>
      </w:r>
      <w:r w:rsidR="006D4A27">
        <w:rPr>
          <w:rFonts w:ascii="Times New Roman" w:hAnsi="Times New Roman" w:cs="Times New Roman"/>
          <w:b/>
          <w:color w:val="404040" w:themeColor="text1" w:themeTint="BF"/>
          <w:sz w:val="28"/>
          <w:szCs w:val="28"/>
        </w:rPr>
        <w:t xml:space="preserve"> учебный год.</w:t>
      </w:r>
    </w:p>
    <w:p w:rsidR="006D4A27" w:rsidRDefault="006D4A27" w:rsidP="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 xml:space="preserve">   </w:t>
      </w:r>
      <w:proofErr w:type="gramStart"/>
      <w:r>
        <w:rPr>
          <w:bCs/>
          <w:color w:val="0D0D0D" w:themeColor="text1" w:themeTint="F2"/>
          <w:sz w:val="28"/>
          <w:szCs w:val="28"/>
        </w:rPr>
        <w:t>Методические объединения учителей по предметам (МО) – один из самых демократичных видов методической работы, в котором участвуют все педагоги.</w:t>
      </w:r>
      <w:proofErr w:type="gramEnd"/>
      <w:r>
        <w:rPr>
          <w:bCs/>
          <w:color w:val="0D0D0D" w:themeColor="text1" w:themeTint="F2"/>
          <w:sz w:val="28"/>
          <w:szCs w:val="28"/>
        </w:rPr>
        <w:t xml:space="preserve"> Цель их работы – повышение уровня научно – теоретической, методической, </w:t>
      </w:r>
      <w:proofErr w:type="gramStart"/>
      <w:r>
        <w:rPr>
          <w:bCs/>
          <w:color w:val="0D0D0D" w:themeColor="text1" w:themeTint="F2"/>
          <w:sz w:val="28"/>
          <w:szCs w:val="28"/>
        </w:rPr>
        <w:t>психолого – педагогической</w:t>
      </w:r>
      <w:proofErr w:type="gramEnd"/>
      <w:r>
        <w:rPr>
          <w:bCs/>
          <w:color w:val="0D0D0D" w:themeColor="text1" w:themeTint="F2"/>
          <w:sz w:val="28"/>
          <w:szCs w:val="28"/>
        </w:rPr>
        <w:t xml:space="preserve"> подготовки учителей.</w:t>
      </w:r>
    </w:p>
    <w:p w:rsidR="006D4A27" w:rsidRPr="00F379DE" w:rsidRDefault="006D4A27" w:rsidP="00F379DE">
      <w:pPr>
        <w:spacing w:after="0" w:line="240" w:lineRule="auto"/>
        <w:jc w:val="both"/>
        <w:rPr>
          <w:rFonts w:ascii="Times New Roman" w:hAnsi="Times New Roman" w:cs="Times New Roman"/>
          <w:sz w:val="28"/>
          <w:szCs w:val="28"/>
        </w:rPr>
      </w:pPr>
      <w:r w:rsidRPr="000C4F5D">
        <w:rPr>
          <w:rFonts w:ascii="Times New Roman" w:hAnsi="Times New Roman" w:cs="Times New Roman"/>
          <w:bCs/>
          <w:color w:val="0D0D0D" w:themeColor="text1" w:themeTint="F2"/>
          <w:sz w:val="28"/>
          <w:szCs w:val="28"/>
        </w:rPr>
        <w:t>Методическая тема ОУ:</w:t>
      </w:r>
      <w:r>
        <w:rPr>
          <w:bCs/>
          <w:color w:val="0D0D0D" w:themeColor="text1" w:themeTint="F2"/>
          <w:sz w:val="28"/>
          <w:szCs w:val="28"/>
        </w:rPr>
        <w:t xml:space="preserve"> </w:t>
      </w:r>
      <w:r w:rsidR="00F379DE" w:rsidRPr="00F379DE">
        <w:rPr>
          <w:rFonts w:ascii="Times New Roman" w:hAnsi="Times New Roman" w:cs="Times New Roman"/>
          <w:color w:val="303030"/>
          <w:sz w:val="28"/>
          <w:szCs w:val="28"/>
          <w:shd w:val="clear" w:color="auto" w:fill="FFFFFF"/>
        </w:rPr>
        <w:t xml:space="preserve">«Образовательная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к </w:t>
      </w:r>
      <w:proofErr w:type="gramStart"/>
      <w:r w:rsidR="00F379DE" w:rsidRPr="00F379DE">
        <w:rPr>
          <w:rFonts w:ascii="Times New Roman" w:hAnsi="Times New Roman" w:cs="Times New Roman"/>
          <w:color w:val="303030"/>
          <w:sz w:val="28"/>
          <w:szCs w:val="28"/>
          <w:shd w:val="clear" w:color="auto" w:fill="FFFFFF"/>
        </w:rPr>
        <w:t>обновленным</w:t>
      </w:r>
      <w:proofErr w:type="gramEnd"/>
      <w:r w:rsidR="00F379DE" w:rsidRPr="00F379DE">
        <w:rPr>
          <w:rFonts w:ascii="Times New Roman" w:hAnsi="Times New Roman" w:cs="Times New Roman"/>
          <w:color w:val="303030"/>
          <w:sz w:val="28"/>
          <w:szCs w:val="28"/>
          <w:shd w:val="clear" w:color="auto" w:fill="FFFFFF"/>
        </w:rPr>
        <w:t xml:space="preserve"> ФГОС». </w:t>
      </w:r>
      <w:r w:rsidRPr="00F379DE">
        <w:rPr>
          <w:rFonts w:ascii="Times New Roman" w:hAnsi="Times New Roman" w:cs="Times New Roman"/>
          <w:color w:val="0D0D0D" w:themeColor="text1" w:themeTint="F2"/>
          <w:sz w:val="28"/>
          <w:szCs w:val="28"/>
        </w:rPr>
        <w:t xml:space="preserve">Методическая тема, над которой работало МО учителей естественно – математического цикла в данном учебном году: </w:t>
      </w:r>
      <w:r w:rsidR="00F379DE">
        <w:rPr>
          <w:rFonts w:ascii="Times New Roman" w:hAnsi="Times New Roman" w:cs="Times New Roman"/>
          <w:color w:val="0D0D0D" w:themeColor="text1" w:themeTint="F2"/>
          <w:sz w:val="28"/>
          <w:szCs w:val="28"/>
        </w:rPr>
        <w:t>«</w:t>
      </w:r>
      <w:r w:rsidR="00F379DE" w:rsidRPr="00F379DE">
        <w:rPr>
          <w:rFonts w:ascii="Times New Roman" w:hAnsi="Times New Roman" w:cs="Times New Roman"/>
          <w:color w:val="262626" w:themeColor="text1" w:themeTint="D9"/>
          <w:sz w:val="28"/>
          <w:szCs w:val="28"/>
        </w:rPr>
        <w:t>Педагогические технологии как ресурс развития качества образования по предметам естественно – математического цикла».</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Данная тема тесно связана с методической темой школы и актуальна в связи с повсеместным использованием информационно – коммуникативных  технологий в образовательном процессе и ориентации общества на использование новых технологий.</w:t>
      </w:r>
    </w:p>
    <w:p w:rsidR="006D4A27" w:rsidRDefault="006D4A27" w:rsidP="006D4A27">
      <w:pPr>
        <w:rPr>
          <w:rFonts w:ascii="Times New Roman" w:eastAsia="Times New Roman" w:hAnsi="Times New Roman" w:cs="Times New Roman"/>
          <w:bCs/>
          <w:color w:val="0D0D0D" w:themeColor="text1" w:themeTint="F2"/>
          <w:sz w:val="28"/>
          <w:szCs w:val="28"/>
        </w:rPr>
      </w:pPr>
      <w:r>
        <w:rPr>
          <w:rFonts w:ascii="Times New Roman" w:eastAsia="Times New Roman" w:hAnsi="Times New Roman" w:cs="Times New Roman"/>
          <w:bCs/>
          <w:color w:val="0D0D0D" w:themeColor="text1" w:themeTint="F2"/>
          <w:sz w:val="28"/>
          <w:szCs w:val="28"/>
        </w:rPr>
        <w:t>Цели:   </w:t>
      </w:r>
    </w:p>
    <w:p w:rsidR="006D4A27" w:rsidRDefault="006D4A27" w:rsidP="006D4A27">
      <w:pPr>
        <w:pStyle w:val="a4"/>
        <w:numPr>
          <w:ilvl w:val="0"/>
          <w:numId w:val="1"/>
        </w:num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Продолжать реализовывать современные технологии обучения на уроке через вовлечение учителей в инновационные процессы обучения и создание условий для перехода </w:t>
      </w:r>
      <w:proofErr w:type="gramStart"/>
      <w:r>
        <w:rPr>
          <w:rFonts w:ascii="Times New Roman" w:hAnsi="Times New Roman"/>
          <w:color w:val="0D0D0D" w:themeColor="text1" w:themeTint="F2"/>
          <w:sz w:val="28"/>
          <w:szCs w:val="28"/>
        </w:rPr>
        <w:t>на</w:t>
      </w:r>
      <w:proofErr w:type="gramEnd"/>
      <w:r>
        <w:rPr>
          <w:rFonts w:ascii="Times New Roman" w:hAnsi="Times New Roman"/>
          <w:color w:val="0D0D0D" w:themeColor="text1" w:themeTint="F2"/>
          <w:sz w:val="28"/>
          <w:szCs w:val="28"/>
        </w:rPr>
        <w:t xml:space="preserve"> новые ФГОС.</w:t>
      </w:r>
    </w:p>
    <w:p w:rsidR="006D4A27" w:rsidRDefault="006D4A27" w:rsidP="006D4A27">
      <w:pPr>
        <w:pStyle w:val="a4"/>
        <w:numPr>
          <w:ilvl w:val="0"/>
          <w:numId w:val="1"/>
        </w:numPr>
        <w:shd w:val="clear" w:color="auto" w:fill="FFFFFF"/>
        <w:spacing w:after="107"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Совершенствовать качество преподавания предметов естественно - математического цикла путем внедрения современных образовательных технологий.</w:t>
      </w:r>
    </w:p>
    <w:p w:rsidR="006D4A27" w:rsidRDefault="006D4A27" w:rsidP="006D4A27">
      <w:pPr>
        <w:pStyle w:val="a4"/>
        <w:numPr>
          <w:ilvl w:val="0"/>
          <w:numId w:val="1"/>
        </w:numPr>
        <w:shd w:val="clear" w:color="auto" w:fill="FFFFFF"/>
        <w:spacing w:after="107"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Повысить уровень подготовки учащихся к ГИА по предметам естественно-математического цикла через внедрение современных образовательных технологий.</w:t>
      </w:r>
    </w:p>
    <w:p w:rsidR="006D4A27" w:rsidRDefault="006D4A27" w:rsidP="006D4A27">
      <w:pPr>
        <w:pStyle w:val="a4"/>
        <w:numPr>
          <w:ilvl w:val="0"/>
          <w:numId w:val="1"/>
        </w:numPr>
        <w:shd w:val="clear" w:color="auto" w:fill="FFFFFF"/>
        <w:spacing w:after="107"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Изучать и активно использовать инновационные технологии,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знаний.</w:t>
      </w:r>
    </w:p>
    <w:p w:rsidR="006D4A27" w:rsidRDefault="006D4A27" w:rsidP="006D4A27">
      <w:pPr>
        <w:pStyle w:val="a4"/>
        <w:numPr>
          <w:ilvl w:val="0"/>
          <w:numId w:val="1"/>
        </w:numPr>
        <w:shd w:val="clear" w:color="auto" w:fill="FFFFFF"/>
        <w:spacing w:after="107"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rsidR="006D4A27" w:rsidRDefault="006D4A27" w:rsidP="006D4A27">
      <w:pPr>
        <w:shd w:val="clear" w:color="auto" w:fill="FFFFFF"/>
        <w:spacing w:before="99" w:after="99" w:line="240" w:lineRule="auto"/>
        <w:ind w:left="360"/>
        <w:jc w:val="both"/>
        <w:rPr>
          <w:rFonts w:ascii="Times New Roman" w:eastAsia="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Задачи:</w:t>
      </w:r>
    </w:p>
    <w:p w:rsidR="006D4A27" w:rsidRDefault="006D4A27" w:rsidP="006D4A27">
      <w:pPr>
        <w:autoSpaceDE w:val="0"/>
        <w:autoSpaceDN w:val="0"/>
        <w:adjustRightInd w:val="0"/>
        <w:spacing w:after="0" w:line="240" w:lineRule="auto"/>
        <w:jc w:val="both"/>
        <w:rPr>
          <w:rFonts w:ascii="Times New Roman" w:eastAsiaTheme="minorHAnsi" w:hAnsi="Times New Roman" w:cs="Times New Roman"/>
          <w:b/>
          <w:bCs/>
          <w:color w:val="0D0D0D" w:themeColor="text1" w:themeTint="F2"/>
          <w:sz w:val="28"/>
          <w:szCs w:val="28"/>
          <w:lang w:eastAsia="en-US"/>
        </w:rPr>
      </w:pPr>
      <w:r>
        <w:rPr>
          <w:rFonts w:ascii="Times New Roman" w:hAnsi="Times New Roman" w:cs="Times New Roman"/>
          <w:color w:val="0D0D0D" w:themeColor="text1" w:themeTint="F2"/>
          <w:sz w:val="28"/>
          <w:szCs w:val="28"/>
        </w:rPr>
        <w:t>1. Продолжить работу над реализацией методической темы школы через открытые уроки.</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Продолжить совместную работу с МО учителей начальных классов по преемственности начальной школы и среднего звена.</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Повышать педагогический уровень, педагогическое мастерство и самооб-</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разовательную деятельность учителей.</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4. Отбирать и внедрять в образовательный процесс эффективные образова-</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тельные технологии, обеспечивающие высокий образовательный уровень</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школьников.</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5. Совершенствовать систему раннего выявления и поддержки </w:t>
      </w:r>
      <w:proofErr w:type="gramStart"/>
      <w:r>
        <w:rPr>
          <w:rFonts w:ascii="Times New Roman" w:hAnsi="Times New Roman" w:cs="Times New Roman"/>
          <w:color w:val="0D0D0D" w:themeColor="text1" w:themeTint="F2"/>
          <w:sz w:val="28"/>
          <w:szCs w:val="28"/>
        </w:rPr>
        <w:t>одарённых</w:t>
      </w:r>
      <w:proofErr w:type="gramEnd"/>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детей через индивидуализацию </w:t>
      </w:r>
      <w:proofErr w:type="gramStart"/>
      <w:r>
        <w:rPr>
          <w:rFonts w:ascii="Times New Roman" w:hAnsi="Times New Roman" w:cs="Times New Roman"/>
          <w:color w:val="0D0D0D" w:themeColor="text1" w:themeTint="F2"/>
          <w:sz w:val="28"/>
          <w:szCs w:val="28"/>
        </w:rPr>
        <w:t>обучения</w:t>
      </w:r>
      <w:proofErr w:type="gramEnd"/>
      <w:r>
        <w:rPr>
          <w:rFonts w:ascii="Times New Roman" w:hAnsi="Times New Roman" w:cs="Times New Roman"/>
          <w:color w:val="0D0D0D" w:themeColor="text1" w:themeTint="F2"/>
          <w:sz w:val="28"/>
          <w:szCs w:val="28"/>
        </w:rPr>
        <w:t xml:space="preserve"> как на уроках, так и во внеуроч-</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ное время.</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 Осуществлять систематический мониторинг знаний, умений, навыков,</w:t>
      </w:r>
    </w:p>
    <w:p w:rsidR="006D4A27" w:rsidRDefault="006D4A27" w:rsidP="006D4A27">
      <w:pPr>
        <w:autoSpaceDE w:val="0"/>
        <w:autoSpaceDN w:val="0"/>
        <w:adjustRightInd w:val="0"/>
        <w:spacing w:after="0" w:line="240" w:lineRule="auto"/>
        <w:jc w:val="both"/>
        <w:rPr>
          <w:rFonts w:ascii="Times New Roman" w:hAnsi="Times New Roman" w:cs="Times New Roman"/>
          <w:i/>
          <w:iCs/>
          <w:color w:val="0D0D0D" w:themeColor="text1" w:themeTint="F2"/>
          <w:sz w:val="28"/>
          <w:szCs w:val="28"/>
        </w:rPr>
      </w:pPr>
      <w:r>
        <w:rPr>
          <w:rFonts w:ascii="Times New Roman" w:hAnsi="Times New Roman" w:cs="Times New Roman"/>
          <w:color w:val="0D0D0D" w:themeColor="text1" w:themeTint="F2"/>
          <w:sz w:val="28"/>
          <w:szCs w:val="28"/>
        </w:rPr>
        <w:t>опыта творческой деятельности учащихся по предметам</w:t>
      </w:r>
      <w:r>
        <w:rPr>
          <w:rFonts w:ascii="Times New Roman" w:hAnsi="Times New Roman" w:cs="Times New Roman"/>
          <w:i/>
          <w:iCs/>
          <w:color w:val="0D0D0D" w:themeColor="text1" w:themeTint="F2"/>
          <w:sz w:val="28"/>
          <w:szCs w:val="28"/>
        </w:rPr>
        <w:t>.</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 Изучать, обобщать и распространять опыт работы учителей по всем на-</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правлениям </w:t>
      </w:r>
      <w:proofErr w:type="gramStart"/>
      <w:r>
        <w:rPr>
          <w:rFonts w:ascii="Times New Roman" w:hAnsi="Times New Roman" w:cs="Times New Roman"/>
          <w:color w:val="0D0D0D" w:themeColor="text1" w:themeTint="F2"/>
          <w:sz w:val="28"/>
          <w:szCs w:val="28"/>
        </w:rPr>
        <w:t>учебно - воспитательного</w:t>
      </w:r>
      <w:proofErr w:type="gramEnd"/>
      <w:r>
        <w:rPr>
          <w:rFonts w:ascii="Times New Roman" w:hAnsi="Times New Roman" w:cs="Times New Roman"/>
          <w:color w:val="0D0D0D" w:themeColor="text1" w:themeTint="F2"/>
          <w:sz w:val="28"/>
          <w:szCs w:val="28"/>
        </w:rPr>
        <w:t xml:space="preserve"> процесса</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8. Вести планомерную работу, направленную на подготовку учащихся </w:t>
      </w:r>
      <w:proofErr w:type="gramStart"/>
      <w:r>
        <w:rPr>
          <w:rFonts w:ascii="Times New Roman" w:hAnsi="Times New Roman" w:cs="Times New Roman"/>
          <w:color w:val="0D0D0D" w:themeColor="text1" w:themeTint="F2"/>
          <w:sz w:val="28"/>
          <w:szCs w:val="28"/>
        </w:rPr>
        <w:t>к</w:t>
      </w:r>
      <w:proofErr w:type="gramEnd"/>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итоговой аттестации в форме ОГЭ.</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 Учителям МО вести индивидуальную работу с одарёнными детьми систе-</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матически с 1 сентября, заранее определив контингент учащихся, которых</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необходимо готовить к конкретному предмету.</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 Осуществлять психолого-педагогическую поддержку слабоуспевающих учащихся.</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11. Активизировать поиск дистанционных конкурсов и олимпиад и привлекать учащихся к активному участию в них.</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12. Интересные разработки размещать на сайте школы.</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13. Оснастить кабинеты необходимым оборудованием, которое даст возмож-</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ность учителям и учащимся пользоваться современнымиобразовательны-</w:t>
      </w:r>
    </w:p>
    <w:p w:rsidR="006D4A27" w:rsidRDefault="006D4A27" w:rsidP="006D4A27">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ми ресурсами.</w:t>
      </w:r>
    </w:p>
    <w:p w:rsidR="006D4A27" w:rsidRDefault="006D4A27" w:rsidP="006D4A27">
      <w:pPr>
        <w:pStyle w:val="Default"/>
        <w:jc w:val="both"/>
        <w:rPr>
          <w:color w:val="0D0D0D" w:themeColor="text1" w:themeTint="F2"/>
          <w:sz w:val="28"/>
          <w:szCs w:val="28"/>
        </w:rPr>
      </w:pPr>
      <w:r>
        <w:rPr>
          <w:bCs/>
          <w:color w:val="0D0D0D" w:themeColor="text1" w:themeTint="F2"/>
          <w:sz w:val="28"/>
          <w:szCs w:val="28"/>
        </w:rPr>
        <w:t xml:space="preserve">14. Совершенствование работы учителя: </w:t>
      </w:r>
      <w:r>
        <w:rPr>
          <w:color w:val="0D0D0D" w:themeColor="text1" w:themeTint="F2"/>
          <w:sz w:val="28"/>
          <w:szCs w:val="28"/>
        </w:rPr>
        <w:t xml:space="preserve">Продолжить работу над пополнением кабинетов, делиться методическими находками, осуществлять помощь и поддержку не только учащимся, но и друг другу, изучать опыт коллег по работе, прислушиваться к замечаниям и советам, быть в творческом поиске оптимальных методов, приемов, средств обучения.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В условиях перехода учащихся выпускных классов к новым формам итоговой аттестации, готовить детей к таким испытаниям более тщательно, в том числе и психологически.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 Добиваться комплексного подхода в обучении учащихся, синхронного решения образовательных и воспитательных задач, с тем, чтобы каждый ученик достиг уровня обязательной подготовки, а способные ученики смогли бы получить образование более высокого качества.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Повседневная работа учителя по самообразованию.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Одна из главных задач учителя – организовать работу так, чтобы к ОГЭ ученики были способны самостоятельно выдвинуть идею решения конкретной задачи, наметить план этого решения. Работа методического объединения направлена на формирование у учеников целостного представления о предмете, проявления интереса к предмету и развитие осознанной мотивации изучения предмета.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Общими на всех ступенях обучения в школе являются следующие приоритеты: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 Личностно - ориентированный подход; </w:t>
      </w:r>
    </w:p>
    <w:p w:rsidR="006D4A27" w:rsidRDefault="006D4A27" w:rsidP="006D4A27">
      <w:pPr>
        <w:pStyle w:val="Default"/>
        <w:jc w:val="both"/>
        <w:rPr>
          <w:color w:val="0D0D0D" w:themeColor="text1" w:themeTint="F2"/>
          <w:sz w:val="28"/>
          <w:szCs w:val="28"/>
        </w:rPr>
      </w:pPr>
      <w:r>
        <w:rPr>
          <w:color w:val="0D0D0D" w:themeColor="text1" w:themeTint="F2"/>
          <w:sz w:val="28"/>
          <w:szCs w:val="28"/>
        </w:rPr>
        <w:lastRenderedPageBreak/>
        <w:t xml:space="preserve">- Разноуровневый дифференцированный метод обучения; </w:t>
      </w:r>
    </w:p>
    <w:p w:rsidR="006D4A27" w:rsidRDefault="006D4A27" w:rsidP="006D4A27">
      <w:pPr>
        <w:pStyle w:val="Default"/>
        <w:jc w:val="both"/>
        <w:rPr>
          <w:color w:val="0D0D0D" w:themeColor="text1" w:themeTint="F2"/>
          <w:sz w:val="28"/>
          <w:szCs w:val="28"/>
        </w:rPr>
      </w:pPr>
      <w:r>
        <w:rPr>
          <w:color w:val="0D0D0D" w:themeColor="text1" w:themeTint="F2"/>
          <w:sz w:val="28"/>
          <w:szCs w:val="28"/>
        </w:rPr>
        <w:t xml:space="preserve">- Групповые и индивидуальные формы развивающего обучения. </w:t>
      </w:r>
    </w:p>
    <w:p w:rsidR="006D4A27" w:rsidRDefault="006D4A27" w:rsidP="006D4A27">
      <w:pPr>
        <w:pStyle w:val="Default"/>
        <w:jc w:val="both"/>
        <w:rPr>
          <w:color w:val="0D0D0D" w:themeColor="text1" w:themeTint="F2"/>
          <w:sz w:val="28"/>
          <w:szCs w:val="28"/>
        </w:rPr>
      </w:pPr>
      <w:r>
        <w:rPr>
          <w:bCs/>
          <w:color w:val="0D0D0D" w:themeColor="text1" w:themeTint="F2"/>
          <w:sz w:val="28"/>
          <w:szCs w:val="28"/>
        </w:rPr>
        <w:t xml:space="preserve">Направлениями обучения являются: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Формирование умения учиться;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Выявление пробелов в знаниях, навыках;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Умение решать ключевые задачи;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Обучение решению сложных задач;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Опыт работы с дополнительной литературой; </w:t>
      </w:r>
    </w:p>
    <w:p w:rsidR="006D4A27" w:rsidRDefault="006D4A27" w:rsidP="006D4A27">
      <w:pPr>
        <w:pStyle w:val="Default"/>
        <w:rPr>
          <w:color w:val="0D0D0D" w:themeColor="text1" w:themeTint="F2"/>
          <w:sz w:val="28"/>
          <w:szCs w:val="28"/>
        </w:rPr>
      </w:pPr>
      <w:r>
        <w:rPr>
          <w:color w:val="0D0D0D" w:themeColor="text1" w:themeTint="F2"/>
          <w:sz w:val="28"/>
          <w:szCs w:val="28"/>
        </w:rPr>
        <w:t xml:space="preserve">- Организация сотрудничества учащихся. </w:t>
      </w:r>
    </w:p>
    <w:p w:rsidR="006D4A27" w:rsidRDefault="006D4A27" w:rsidP="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Приоритетные направления деятельности ШМО:</w:t>
      </w:r>
    </w:p>
    <w:p w:rsidR="006D4A27" w:rsidRDefault="006D4A27" w:rsidP="006D4A27">
      <w:pPr>
        <w:pStyle w:val="a3"/>
        <w:spacing w:before="0" w:beforeAutospacing="0" w:after="0" w:afterAutospacing="0"/>
        <w:jc w:val="both"/>
        <w:rPr>
          <w:color w:val="0D0D0D" w:themeColor="text1" w:themeTint="F2"/>
          <w:sz w:val="28"/>
          <w:szCs w:val="28"/>
        </w:rPr>
      </w:pPr>
      <w:r>
        <w:rPr>
          <w:b/>
          <w:bCs/>
          <w:color w:val="0D0D0D" w:themeColor="text1" w:themeTint="F2"/>
          <w:sz w:val="28"/>
          <w:szCs w:val="28"/>
        </w:rPr>
        <w:t xml:space="preserve">- </w:t>
      </w:r>
      <w:r>
        <w:rPr>
          <w:color w:val="0D0D0D" w:themeColor="text1" w:themeTint="F2"/>
          <w:sz w:val="28"/>
          <w:szCs w:val="28"/>
        </w:rPr>
        <w:t>информационная деятельность;</w:t>
      </w:r>
    </w:p>
    <w:p w:rsidR="006D4A27" w:rsidRDefault="006D4A27" w:rsidP="006D4A27">
      <w:pPr>
        <w:pStyle w:val="a3"/>
        <w:spacing w:before="0" w:beforeAutospacing="0" w:after="0" w:afterAutospacing="0"/>
        <w:jc w:val="both"/>
        <w:rPr>
          <w:color w:val="0D0D0D" w:themeColor="text1" w:themeTint="F2"/>
          <w:sz w:val="28"/>
          <w:szCs w:val="28"/>
        </w:rPr>
      </w:pPr>
      <w:r>
        <w:rPr>
          <w:color w:val="0D0D0D" w:themeColor="text1" w:themeTint="F2"/>
          <w:sz w:val="28"/>
          <w:szCs w:val="28"/>
        </w:rPr>
        <w:t>- образовательная;</w:t>
      </w:r>
    </w:p>
    <w:p w:rsidR="006D4A27" w:rsidRDefault="006D4A27" w:rsidP="006D4A27">
      <w:pPr>
        <w:pStyle w:val="a3"/>
        <w:spacing w:before="0" w:beforeAutospacing="0" w:after="0" w:afterAutospacing="0"/>
        <w:jc w:val="both"/>
        <w:rPr>
          <w:color w:val="0D0D0D" w:themeColor="text1" w:themeTint="F2"/>
          <w:sz w:val="28"/>
          <w:szCs w:val="28"/>
        </w:rPr>
      </w:pPr>
      <w:r>
        <w:rPr>
          <w:color w:val="0D0D0D" w:themeColor="text1" w:themeTint="F2"/>
          <w:sz w:val="28"/>
          <w:szCs w:val="28"/>
        </w:rPr>
        <w:t>- организационно-педагогическая;</w:t>
      </w:r>
    </w:p>
    <w:p w:rsidR="006D4A27" w:rsidRDefault="006D4A27" w:rsidP="006D4A27">
      <w:pPr>
        <w:pStyle w:val="a3"/>
        <w:spacing w:before="0" w:beforeAutospacing="0" w:after="0" w:afterAutospacing="0"/>
        <w:jc w:val="both"/>
        <w:rPr>
          <w:color w:val="0D0D0D" w:themeColor="text1" w:themeTint="F2"/>
          <w:sz w:val="28"/>
          <w:szCs w:val="28"/>
        </w:rPr>
      </w:pPr>
      <w:r>
        <w:rPr>
          <w:color w:val="0D0D0D" w:themeColor="text1" w:themeTint="F2"/>
          <w:sz w:val="28"/>
          <w:szCs w:val="28"/>
        </w:rPr>
        <w:t>-  оснащение учителей педагогическими инструментами по внедрению новых технологий.</w:t>
      </w:r>
    </w:p>
    <w:p w:rsidR="006D4A27" w:rsidRDefault="006D4A27" w:rsidP="006D4A27">
      <w:pPr>
        <w:pStyle w:val="a3"/>
        <w:spacing w:before="0" w:beforeAutospacing="0" w:after="0" w:afterAutospacing="0"/>
        <w:jc w:val="both"/>
        <w:rPr>
          <w:color w:val="0D0D0D" w:themeColor="text1" w:themeTint="F2"/>
          <w:sz w:val="28"/>
          <w:szCs w:val="28"/>
        </w:rPr>
      </w:pPr>
      <w:r>
        <w:rPr>
          <w:color w:val="0D0D0D" w:themeColor="text1" w:themeTint="F2"/>
          <w:sz w:val="28"/>
          <w:szCs w:val="28"/>
        </w:rPr>
        <w:t>Анализируя образовательную деятельность, можно отметить следующие аспекты:</w:t>
      </w:r>
    </w:p>
    <w:p w:rsidR="006D4A27" w:rsidRDefault="006D4A27" w:rsidP="006D4A27">
      <w:pPr>
        <w:spacing w:after="0" w:line="240" w:lineRule="auto"/>
        <w:ind w:left="-851" w:firstLine="42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все учителя работали по рабочим программам, за основу которых взята     программа Министерства образования для общеобразовательной школы.</w:t>
      </w:r>
    </w:p>
    <w:p w:rsidR="006D4A27" w:rsidRDefault="006D4A27" w:rsidP="006D4A27">
      <w:pPr>
        <w:spacing w:after="0" w:line="240" w:lineRule="auto"/>
        <w:ind w:left="-851" w:firstLine="42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и была направлена на защиту прав и интересов обучаемых.</w:t>
      </w:r>
    </w:p>
    <w:p w:rsidR="006D4A27" w:rsidRDefault="006D4A27" w:rsidP="006D4A27">
      <w:pPr>
        <w:spacing w:after="0" w:line="240" w:lineRule="auto"/>
        <w:ind w:left="-851" w:firstLine="425"/>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с учетом федерального перечня учебников, допущенных и рекомендованных Министерством образования РФ к использованию в образовательном процессе, учителя работали по этим комплектам.</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этом учебном году учителя МО продолжили работу по освоению педагогических технологий, таких как:</w:t>
      </w:r>
    </w:p>
    <w:tbl>
      <w:tblPr>
        <w:tblStyle w:val="a5"/>
        <w:tblW w:w="0" w:type="auto"/>
        <w:tblLook w:val="04A0"/>
      </w:tblPr>
      <w:tblGrid>
        <w:gridCol w:w="534"/>
        <w:gridCol w:w="3402"/>
        <w:gridCol w:w="5635"/>
      </w:tblGrid>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Ф.И.О. учителя</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Тема (проблема) учителя по освоению педагогических технологий</w:t>
            </w: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Уколова Ирина Ивановна</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6D4A2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Pr>
                <w:rFonts w:ascii="Times New Roman" w:hAnsi="Times New Roman"/>
                <w:bCs/>
                <w:color w:val="0D0D0D" w:themeColor="text1" w:themeTint="F2"/>
                <w:sz w:val="28"/>
                <w:szCs w:val="28"/>
              </w:rPr>
              <w:t>Конструирование урока физики  с использованием средств центра образования «Точка роста</w:t>
            </w:r>
            <w:r>
              <w:rPr>
                <w:rFonts w:ascii="Times New Roman" w:eastAsia="Times New Roman" w:hAnsi="Times New Roman" w:cs="Times New Roman"/>
                <w:color w:val="0D0D0D" w:themeColor="text1" w:themeTint="F2"/>
                <w:sz w:val="28"/>
                <w:szCs w:val="28"/>
              </w:rPr>
              <w:t>»</w:t>
            </w: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rPr>
                <w:bCs/>
                <w:color w:val="0D0D0D" w:themeColor="text1" w:themeTint="F2"/>
                <w:sz w:val="28"/>
                <w:szCs w:val="28"/>
              </w:rPr>
            </w:pPr>
            <w:r>
              <w:rPr>
                <w:bCs/>
                <w:color w:val="0D0D0D" w:themeColor="text1" w:themeTint="F2"/>
                <w:sz w:val="28"/>
                <w:szCs w:val="28"/>
              </w:rPr>
              <w:t>Сирота Жанна Владимировна</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«Повышение эффективности преподавания информатики с помощью применения новых образовательных технологий»</w:t>
            </w: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Гончарова Елена Алексеевна</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6D4A27">
            <w:pPr>
              <w:autoSpaceDE w:val="0"/>
              <w:autoSpaceDN w:val="0"/>
              <w:adjustRightInd w:val="0"/>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«Конструирование урока биологии с использованием средств центра образования «Точка роста»</w:t>
            </w: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Хомич Анна Георгиевна</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0301D9">
            <w:pPr>
              <w:jc w:val="both"/>
              <w:rPr>
                <w:bCs/>
                <w:color w:val="0D0D0D" w:themeColor="text1" w:themeTint="F2"/>
                <w:sz w:val="28"/>
                <w:szCs w:val="28"/>
              </w:rPr>
            </w:pPr>
            <w:r w:rsidRPr="00F4677C">
              <w:rPr>
                <w:rFonts w:ascii="Times New Roman" w:hAnsi="Times New Roman" w:cs="Times New Roman"/>
                <w:bCs/>
                <w:color w:val="262626" w:themeColor="text1" w:themeTint="D9"/>
                <w:sz w:val="28"/>
                <w:szCs w:val="28"/>
              </w:rPr>
              <w:t xml:space="preserve">«Совершенствование </w:t>
            </w:r>
            <w:r>
              <w:rPr>
                <w:rFonts w:ascii="Times New Roman" w:hAnsi="Times New Roman" w:cs="Times New Roman"/>
                <w:bCs/>
                <w:color w:val="262626" w:themeColor="text1" w:themeTint="D9"/>
                <w:sz w:val="28"/>
                <w:szCs w:val="28"/>
              </w:rPr>
              <w:t>навыков педагогической работы учителя географии в условиях перехода к стандартам второго поколения»</w:t>
            </w: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6D4A27" w:rsidRDefault="006D4A27">
            <w:pPr>
              <w:pStyle w:val="a3"/>
              <w:spacing w:before="0" w:beforeAutospacing="0" w:after="0" w:afterAutospacing="0"/>
              <w:jc w:val="both"/>
              <w:rPr>
                <w:bCs/>
                <w:color w:val="0D0D0D" w:themeColor="text1" w:themeTint="F2"/>
                <w:sz w:val="28"/>
                <w:szCs w:val="28"/>
              </w:rPr>
            </w:pPr>
            <w:r>
              <w:rPr>
                <w:bCs/>
                <w:color w:val="0D0D0D" w:themeColor="text1" w:themeTint="F2"/>
                <w:sz w:val="28"/>
                <w:szCs w:val="28"/>
              </w:rPr>
              <w:t>Мухаматов Тельман Назимжанович</w:t>
            </w:r>
          </w:p>
        </w:tc>
        <w:tc>
          <w:tcPr>
            <w:tcW w:w="5635" w:type="dxa"/>
            <w:tcBorders>
              <w:top w:val="single" w:sz="4" w:space="0" w:color="auto"/>
              <w:left w:val="single" w:sz="4" w:space="0" w:color="auto"/>
              <w:bottom w:val="single" w:sz="4" w:space="0" w:color="auto"/>
              <w:right w:val="single" w:sz="4" w:space="0" w:color="auto"/>
            </w:tcBorders>
            <w:hideMark/>
          </w:tcPr>
          <w:p w:rsidR="006D4A27" w:rsidRDefault="006D4A27">
            <w:pPr>
              <w:rPr>
                <w:rFonts w:ascii="Times New Roman" w:hAnsi="Times New Roman" w:cs="Times New Roman"/>
                <w:color w:val="0D0D0D" w:themeColor="text1" w:themeTint="F2"/>
                <w:sz w:val="28"/>
                <w:szCs w:val="28"/>
              </w:rPr>
            </w:pPr>
            <w:r>
              <w:rPr>
                <w:rFonts w:ascii="Times New Roman" w:hAnsi="Times New Roman" w:cs="Times New Roman"/>
                <w:bCs/>
                <w:color w:val="0D0D0D" w:themeColor="text1" w:themeTint="F2"/>
                <w:sz w:val="28"/>
                <w:szCs w:val="28"/>
              </w:rPr>
              <w:t xml:space="preserve">«Использование ИКТ в системе формирования интереса к занятиям </w:t>
            </w:r>
            <w:r>
              <w:rPr>
                <w:rFonts w:ascii="Times New Roman" w:hAnsi="Times New Roman" w:cs="Times New Roman"/>
                <w:bCs/>
                <w:color w:val="0D0D0D" w:themeColor="text1" w:themeTint="F2"/>
                <w:sz w:val="28"/>
                <w:szCs w:val="28"/>
              </w:rPr>
              <w:lastRenderedPageBreak/>
              <w:t>физической культуры, развитие целостного отношения к здоровью»</w:t>
            </w:r>
          </w:p>
        </w:tc>
      </w:tr>
    </w:tbl>
    <w:p w:rsidR="006D4A27" w:rsidRDefault="006D4A27" w:rsidP="006D4A27">
      <w:pPr>
        <w:spacing w:after="0" w:line="240" w:lineRule="auto"/>
        <w:jc w:val="both"/>
        <w:rPr>
          <w:rFonts w:ascii="Times New Roman" w:hAnsi="Times New Roman" w:cs="Times New Roman"/>
          <w:b/>
          <w:color w:val="0D0D0D" w:themeColor="text1" w:themeTint="F2"/>
          <w:sz w:val="28"/>
          <w:szCs w:val="28"/>
        </w:rPr>
      </w:pPr>
      <w:r>
        <w:rPr>
          <w:rFonts w:ascii="Times New Roman" w:eastAsia="Times New Roman" w:hAnsi="Times New Roman" w:cs="Times New Roman"/>
          <w:color w:val="0D0D0D" w:themeColor="text1" w:themeTint="F2"/>
          <w:sz w:val="28"/>
          <w:szCs w:val="28"/>
        </w:rPr>
        <w:lastRenderedPageBreak/>
        <w:t xml:space="preserve">  </w:t>
      </w:r>
      <w:r w:rsidR="000301D9">
        <w:rPr>
          <w:rFonts w:ascii="Times New Roman" w:hAnsi="Times New Roman" w:cs="Times New Roman"/>
          <w:color w:val="0D0D0D" w:themeColor="text1" w:themeTint="F2"/>
          <w:sz w:val="28"/>
          <w:szCs w:val="28"/>
        </w:rPr>
        <w:t>В 2023 - 2024</w:t>
      </w:r>
      <w:r>
        <w:rPr>
          <w:rFonts w:ascii="Times New Roman" w:hAnsi="Times New Roman" w:cs="Times New Roman"/>
          <w:color w:val="0D0D0D" w:themeColor="text1" w:themeTint="F2"/>
          <w:sz w:val="28"/>
          <w:szCs w:val="28"/>
        </w:rPr>
        <w:t xml:space="preserve"> учебном году учителями МО естественно – математического цикла проведены следующие </w:t>
      </w:r>
      <w:r w:rsidRPr="000301D9">
        <w:rPr>
          <w:rFonts w:ascii="Times New Roman" w:hAnsi="Times New Roman" w:cs="Times New Roman"/>
          <w:color w:val="0D0D0D" w:themeColor="text1" w:themeTint="F2"/>
          <w:sz w:val="28"/>
          <w:szCs w:val="28"/>
        </w:rPr>
        <w:t>открытые уроки</w:t>
      </w:r>
      <w:r>
        <w:rPr>
          <w:rFonts w:ascii="Times New Roman" w:hAnsi="Times New Roman" w:cs="Times New Roman"/>
          <w:color w:val="0D0D0D" w:themeColor="text1" w:themeTint="F2"/>
          <w:sz w:val="28"/>
          <w:szCs w:val="28"/>
        </w:rPr>
        <w:t xml:space="preserve"> (важнейшая групповая форма методической работы), с целью обмена опытом в области применения новых технологий.</w:t>
      </w:r>
    </w:p>
    <w:tbl>
      <w:tblPr>
        <w:tblStyle w:val="a5"/>
        <w:tblW w:w="9600" w:type="dxa"/>
        <w:tblLayout w:type="fixed"/>
        <w:tblLook w:val="04A0"/>
      </w:tblPr>
      <w:tblGrid>
        <w:gridCol w:w="2233"/>
        <w:gridCol w:w="3825"/>
        <w:gridCol w:w="1700"/>
        <w:gridCol w:w="1842"/>
      </w:tblGrid>
      <w:tr w:rsidR="006D4A27" w:rsidTr="006D4A27">
        <w:tc>
          <w:tcPr>
            <w:tcW w:w="2233"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Ф.И.О. учителя</w:t>
            </w:r>
          </w:p>
        </w:tc>
        <w:tc>
          <w:tcPr>
            <w:tcW w:w="3825"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Тема</w:t>
            </w:r>
          </w:p>
        </w:tc>
        <w:tc>
          <w:tcPr>
            <w:tcW w:w="1700"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Дата</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Предмет</w:t>
            </w:r>
          </w:p>
        </w:tc>
      </w:tr>
      <w:tr w:rsidR="006D4A27" w:rsidTr="006D4A27">
        <w:tc>
          <w:tcPr>
            <w:tcW w:w="2233"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Уколова И.И.</w:t>
            </w:r>
          </w:p>
        </w:tc>
        <w:tc>
          <w:tcPr>
            <w:tcW w:w="3825" w:type="dxa"/>
            <w:tcBorders>
              <w:top w:val="single" w:sz="4" w:space="0" w:color="auto"/>
              <w:left w:val="single" w:sz="4" w:space="0" w:color="auto"/>
              <w:bottom w:val="single" w:sz="4" w:space="0" w:color="auto"/>
              <w:right w:val="single" w:sz="4" w:space="0" w:color="auto"/>
            </w:tcBorders>
            <w:hideMark/>
          </w:tcPr>
          <w:p w:rsidR="006D4A27" w:rsidRDefault="000301D9" w:rsidP="000301D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«Рычаги в технике, быту и природе. Исследование условий равновесия рычага»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6D4A27" w:rsidRDefault="000301D9">
            <w:pPr>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17.04.2024г.</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6D4A27">
            <w:pPr>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физика </w:t>
            </w:r>
          </w:p>
          <w:p w:rsidR="006D4A27" w:rsidRDefault="000301D9">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w:t>
            </w:r>
            <w:r w:rsidR="006D4A27">
              <w:rPr>
                <w:rFonts w:ascii="Times New Roman" w:hAnsi="Times New Roman" w:cs="Times New Roman"/>
                <w:color w:val="0D0D0D" w:themeColor="text1" w:themeTint="F2"/>
                <w:sz w:val="28"/>
                <w:szCs w:val="28"/>
              </w:rPr>
              <w:t xml:space="preserve"> класс</w:t>
            </w:r>
          </w:p>
        </w:tc>
      </w:tr>
      <w:tr w:rsidR="006D4A27" w:rsidTr="006D4A27">
        <w:tc>
          <w:tcPr>
            <w:tcW w:w="2233"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Гончарова Е.А.</w:t>
            </w:r>
          </w:p>
        </w:tc>
        <w:tc>
          <w:tcPr>
            <w:tcW w:w="3825" w:type="dxa"/>
            <w:tcBorders>
              <w:top w:val="single" w:sz="4" w:space="0" w:color="auto"/>
              <w:left w:val="single" w:sz="4" w:space="0" w:color="auto"/>
              <w:bottom w:val="single" w:sz="4" w:space="0" w:color="auto"/>
              <w:right w:val="single" w:sz="4" w:space="0" w:color="auto"/>
            </w:tcBorders>
            <w:hideMark/>
          </w:tcPr>
          <w:p w:rsidR="000301D9" w:rsidRDefault="000301D9" w:rsidP="000301D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«Путешествие в мир химии»</w:t>
            </w:r>
          </w:p>
          <w:p w:rsidR="000301D9" w:rsidRDefault="000301D9" w:rsidP="000301D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«Удивительное рядом»</w:t>
            </w:r>
          </w:p>
          <w:p w:rsidR="006D4A27" w:rsidRDefault="000301D9" w:rsidP="000301D9">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(биология)</w:t>
            </w:r>
          </w:p>
        </w:tc>
        <w:tc>
          <w:tcPr>
            <w:tcW w:w="1700" w:type="dxa"/>
            <w:tcBorders>
              <w:top w:val="single" w:sz="4" w:space="0" w:color="auto"/>
              <w:left w:val="single" w:sz="4" w:space="0" w:color="auto"/>
              <w:bottom w:val="single" w:sz="4" w:space="0" w:color="auto"/>
              <w:right w:val="single" w:sz="4" w:space="0" w:color="auto"/>
            </w:tcBorders>
            <w:hideMark/>
          </w:tcPr>
          <w:p w:rsidR="006D4A27" w:rsidRDefault="000301D9">
            <w:pPr>
              <w:spacing w:before="100" w:beforeAutospacing="1" w:after="100" w:afterAutospacing="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18.04.2024</w:t>
            </w:r>
            <w:r w:rsidR="006D4A27">
              <w:rPr>
                <w:rFonts w:ascii="Times New Roman" w:hAnsi="Times New Roman" w:cs="Times New Roman"/>
                <w:color w:val="0D0D0D" w:themeColor="text1" w:themeTint="F2"/>
                <w:sz w:val="28"/>
                <w:szCs w:val="28"/>
              </w:rPr>
              <w:t>г</w:t>
            </w:r>
            <w:r>
              <w:rPr>
                <w:rFonts w:ascii="Times New Roman" w:hAnsi="Times New Roman" w:cs="Times New Roman"/>
                <w:color w:val="0D0D0D" w:themeColor="text1" w:themeTint="F2"/>
                <w:sz w:val="28"/>
                <w:szCs w:val="28"/>
              </w:rPr>
              <w:t>.</w:t>
            </w:r>
          </w:p>
          <w:p w:rsidR="006D4A27" w:rsidRDefault="000301D9">
            <w:pPr>
              <w:spacing w:before="100" w:beforeAutospacing="1" w:after="100" w:afterAutospacing="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19.04.2024</w:t>
            </w:r>
            <w:r w:rsidR="006D4A27">
              <w:rPr>
                <w:rFonts w:ascii="Times New Roman" w:hAnsi="Times New Roman" w:cs="Times New Roman"/>
                <w:color w:val="0D0D0D" w:themeColor="text1" w:themeTint="F2"/>
                <w:sz w:val="28"/>
                <w:szCs w:val="28"/>
              </w:rPr>
              <w:t xml:space="preserve"> г</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6D4A27">
            <w:pPr>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химия</w:t>
            </w:r>
          </w:p>
          <w:p w:rsidR="006D4A27" w:rsidRDefault="006D4A27">
            <w:pPr>
              <w:widowControl w:val="0"/>
              <w:autoSpaceDE w:val="0"/>
              <w:autoSpaceDN w:val="0"/>
              <w:adjustRightInd w:val="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 класс</w:t>
            </w:r>
          </w:p>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 класс</w:t>
            </w:r>
          </w:p>
        </w:tc>
      </w:tr>
      <w:tr w:rsidR="006D4A27" w:rsidTr="006D4A27">
        <w:tc>
          <w:tcPr>
            <w:tcW w:w="2233" w:type="dxa"/>
            <w:tcBorders>
              <w:top w:val="single" w:sz="4" w:space="0" w:color="auto"/>
              <w:left w:val="single" w:sz="4" w:space="0" w:color="auto"/>
              <w:bottom w:val="single" w:sz="4" w:space="0" w:color="auto"/>
              <w:right w:val="single" w:sz="4" w:space="0" w:color="auto"/>
            </w:tcBorders>
            <w:hideMark/>
          </w:tcPr>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Мухаматов Т.Н.</w:t>
            </w:r>
          </w:p>
        </w:tc>
        <w:tc>
          <w:tcPr>
            <w:tcW w:w="3825" w:type="dxa"/>
            <w:tcBorders>
              <w:top w:val="single" w:sz="4" w:space="0" w:color="auto"/>
              <w:left w:val="single" w:sz="4" w:space="0" w:color="auto"/>
              <w:bottom w:val="single" w:sz="4" w:space="0" w:color="auto"/>
              <w:right w:val="single" w:sz="4" w:space="0" w:color="auto"/>
            </w:tcBorders>
            <w:hideMark/>
          </w:tcPr>
          <w:p w:rsidR="006D4A27" w:rsidRDefault="006D4A27">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«Легкая атлетика» </w:t>
            </w:r>
          </w:p>
        </w:tc>
        <w:tc>
          <w:tcPr>
            <w:tcW w:w="1700" w:type="dxa"/>
            <w:tcBorders>
              <w:top w:val="single" w:sz="4" w:space="0" w:color="auto"/>
              <w:left w:val="single" w:sz="4" w:space="0" w:color="auto"/>
              <w:bottom w:val="single" w:sz="4" w:space="0" w:color="auto"/>
              <w:right w:val="single" w:sz="4" w:space="0" w:color="auto"/>
            </w:tcBorders>
            <w:vAlign w:val="center"/>
            <w:hideMark/>
          </w:tcPr>
          <w:p w:rsidR="006D4A27" w:rsidRDefault="000301D9">
            <w:pPr>
              <w:spacing w:before="100" w:beforeAutospacing="1" w:after="100" w:afterAutospacing="1"/>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23.05.2024</w:t>
            </w:r>
            <w:r w:rsidR="006D4A27">
              <w:rPr>
                <w:rFonts w:ascii="Times New Roman" w:hAnsi="Times New Roman" w:cs="Times New Roman"/>
                <w:color w:val="0D0D0D" w:themeColor="text1" w:themeTint="F2"/>
                <w:sz w:val="28"/>
                <w:szCs w:val="28"/>
              </w:rPr>
              <w:t>г.</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6D4A27">
            <w:pPr>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физическая культура</w:t>
            </w:r>
          </w:p>
          <w:p w:rsidR="006D4A27" w:rsidRDefault="006D4A27">
            <w:pPr>
              <w:widowControl w:val="0"/>
              <w:autoSpaceDE w:val="0"/>
              <w:autoSpaceDN w:val="0"/>
              <w:adjustRightInd w:val="0"/>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7 класс</w:t>
            </w:r>
          </w:p>
        </w:tc>
      </w:tr>
      <w:tr w:rsidR="006D4A27" w:rsidTr="006D4A27">
        <w:tc>
          <w:tcPr>
            <w:tcW w:w="2233" w:type="dxa"/>
            <w:tcBorders>
              <w:top w:val="single" w:sz="4" w:space="0" w:color="auto"/>
              <w:left w:val="single" w:sz="4" w:space="0" w:color="auto"/>
              <w:bottom w:val="single" w:sz="4" w:space="0" w:color="auto"/>
              <w:right w:val="single" w:sz="4" w:space="0" w:color="auto"/>
            </w:tcBorders>
            <w:vAlign w:val="center"/>
            <w:hideMark/>
          </w:tcPr>
          <w:p w:rsidR="006D4A27" w:rsidRDefault="006D4A27">
            <w:pPr>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Сирота Ж.В.</w:t>
            </w:r>
          </w:p>
        </w:tc>
        <w:tc>
          <w:tcPr>
            <w:tcW w:w="3825" w:type="dxa"/>
            <w:tcBorders>
              <w:top w:val="single" w:sz="4" w:space="0" w:color="auto"/>
              <w:left w:val="single" w:sz="4" w:space="0" w:color="auto"/>
              <w:bottom w:val="single" w:sz="4" w:space="0" w:color="auto"/>
              <w:right w:val="single" w:sz="4" w:space="0" w:color="auto"/>
            </w:tcBorders>
            <w:hideMark/>
          </w:tcPr>
          <w:p w:rsidR="006D4A27" w:rsidRDefault="006D4A27">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«Действия с десятичными дробями»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6D4A27" w:rsidRDefault="000301D9">
            <w:pPr>
              <w:spacing w:before="100" w:beforeAutospacing="1" w:after="100" w:afterAutospacing="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08.04.2024</w:t>
            </w:r>
            <w:r w:rsidR="006D4A27">
              <w:rPr>
                <w:rFonts w:ascii="Times New Roman" w:hAnsi="Times New Roman" w:cs="Times New Roman"/>
                <w:color w:val="0D0D0D" w:themeColor="text1" w:themeTint="F2"/>
                <w:sz w:val="28"/>
                <w:szCs w:val="28"/>
              </w:rPr>
              <w:t>г</w:t>
            </w:r>
            <w:r>
              <w:rPr>
                <w:rFonts w:ascii="Times New Roman" w:hAnsi="Times New Roman" w:cs="Times New Roman"/>
                <w:color w:val="0D0D0D" w:themeColor="text1" w:themeTint="F2"/>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6D4A2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математика</w:t>
            </w:r>
          </w:p>
          <w:p w:rsidR="006D4A27" w:rsidRDefault="006D4A2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 класс</w:t>
            </w:r>
          </w:p>
        </w:tc>
      </w:tr>
      <w:tr w:rsidR="006D4A27" w:rsidTr="006D4A27">
        <w:tc>
          <w:tcPr>
            <w:tcW w:w="2233" w:type="dxa"/>
            <w:tcBorders>
              <w:top w:val="single" w:sz="4" w:space="0" w:color="auto"/>
              <w:left w:val="single" w:sz="4" w:space="0" w:color="auto"/>
              <w:bottom w:val="single" w:sz="4" w:space="0" w:color="auto"/>
              <w:right w:val="single" w:sz="4" w:space="0" w:color="auto"/>
            </w:tcBorders>
            <w:vAlign w:val="center"/>
          </w:tcPr>
          <w:p w:rsidR="006D4A27" w:rsidRDefault="006D4A27">
            <w:pPr>
              <w:rPr>
                <w:rFonts w:ascii="Times New Roman" w:eastAsia="Times New Roman" w:hAnsi="Times New Roman" w:cs="Times New Roman"/>
                <w:color w:val="0D0D0D" w:themeColor="text1" w:themeTint="F2"/>
                <w:sz w:val="28"/>
                <w:szCs w:val="28"/>
              </w:rPr>
            </w:pPr>
          </w:p>
          <w:p w:rsidR="006D4A27" w:rsidRDefault="006D4A27">
            <w:pPr>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Хомич А.Г.</w:t>
            </w:r>
          </w:p>
        </w:tc>
        <w:tc>
          <w:tcPr>
            <w:tcW w:w="3825" w:type="dxa"/>
            <w:tcBorders>
              <w:top w:val="single" w:sz="4" w:space="0" w:color="auto"/>
              <w:left w:val="single" w:sz="4" w:space="0" w:color="auto"/>
              <w:bottom w:val="single" w:sz="4" w:space="0" w:color="auto"/>
              <w:right w:val="single" w:sz="4" w:space="0" w:color="auto"/>
            </w:tcBorders>
            <w:hideMark/>
          </w:tcPr>
          <w:p w:rsidR="006D4A27" w:rsidRDefault="000301D9">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«Горные системы азиатской части России. Горные системы европейской части России (Крымские горы, Кавказ, Урал)» (география)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6D4A27" w:rsidRDefault="000301D9">
            <w:pPr>
              <w:spacing w:before="100" w:beforeAutospacing="1" w:after="100" w:afterAutospacing="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21.03</w:t>
            </w:r>
            <w:r w:rsidR="006D4A27">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4г.</w:t>
            </w:r>
          </w:p>
        </w:tc>
        <w:tc>
          <w:tcPr>
            <w:tcW w:w="1842" w:type="dxa"/>
            <w:tcBorders>
              <w:top w:val="single" w:sz="4" w:space="0" w:color="auto"/>
              <w:left w:val="single" w:sz="4" w:space="0" w:color="auto"/>
              <w:bottom w:val="single" w:sz="4" w:space="0" w:color="auto"/>
              <w:right w:val="single" w:sz="4" w:space="0" w:color="auto"/>
            </w:tcBorders>
            <w:hideMark/>
          </w:tcPr>
          <w:p w:rsidR="006D4A27" w:rsidRDefault="000301D9">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география</w:t>
            </w:r>
          </w:p>
          <w:p w:rsidR="006D4A27" w:rsidRDefault="006D4A2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8 класс</w:t>
            </w:r>
          </w:p>
        </w:tc>
      </w:tr>
    </w:tbl>
    <w:p w:rsidR="006D4A27" w:rsidRDefault="006D4A27" w:rsidP="006D4A27">
      <w:pPr>
        <w:spacing w:after="0" w:line="240" w:lineRule="auto"/>
        <w:jc w:val="both"/>
        <w:rPr>
          <w:rFonts w:ascii="Times New Roman" w:eastAsia="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6D4A27" w:rsidRDefault="000301D9"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0301D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Все открытые уроки были разнообразны по форме проведения: урок – путешествие, урок – деловая игра, урок – соревнование. Уроки прошли на высоком уровне по отбору содержания материала, организации урока, осуществлении дидактических принципов, отбору приёмов, методов и средств обучения. На всех открытых уроках было отмечено мастерство учителей, учёт ими особенностей учащихся данного класса, эмоциональность при организации учебной деятельности учащихся, умелое управление восприятием учебного материала, умение импровизации, умение пользоваться различными средствами обучения, в том числе – компьютером, доброжелательный характер общения учителей с учащимися, т.е. коммуникативная эмпатичность. Учителя, посещая уроки, отбирали для себя всё лучшее, что можно перенять у своих коллег и применить в своей дальнейшей работе, т.е. намечали основные пути совершенствования своих уроков, пути совершенствования методики преподавания своего предмета.</w:t>
      </w:r>
    </w:p>
    <w:p w:rsidR="006D4A27" w:rsidRDefault="000301D9" w:rsidP="000301D9">
      <w:pPr>
        <w:spacing w:after="0" w:line="240" w:lineRule="auto"/>
        <w:jc w:val="both"/>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pacing w:val="-16"/>
          <w:sz w:val="28"/>
          <w:szCs w:val="28"/>
        </w:rPr>
        <w:t xml:space="preserve">     </w:t>
      </w:r>
      <w:r w:rsidR="006D4A27">
        <w:rPr>
          <w:rFonts w:ascii="Times New Roman" w:hAnsi="Times New Roman" w:cs="Times New Roman"/>
          <w:bCs/>
          <w:color w:val="0D0D0D" w:themeColor="text1" w:themeTint="F2"/>
          <w:sz w:val="28"/>
          <w:szCs w:val="28"/>
        </w:rPr>
        <w:t>В течение</w:t>
      </w:r>
      <w:r w:rsidR="006D4A27">
        <w:rPr>
          <w:rFonts w:ascii="Times New Roman" w:hAnsi="Times New Roman" w:cs="Times New Roman"/>
          <w:color w:val="0D0D0D" w:themeColor="text1" w:themeTint="F2"/>
          <w:sz w:val="28"/>
          <w:szCs w:val="28"/>
        </w:rPr>
        <w:t xml:space="preserve">  учебного года учителя также посещали уроки своих коллег с целью повышения уровня профессиональной компетенции, повышение эффективности проведения всех видов учебных занятий, внедрение новых форм и средств обучения и воспитания, через выявление, обобщение и </w:t>
      </w:r>
      <w:r w:rsidR="006D4A27">
        <w:rPr>
          <w:rFonts w:ascii="Times New Roman" w:hAnsi="Times New Roman" w:cs="Times New Roman"/>
          <w:color w:val="0D0D0D" w:themeColor="text1" w:themeTint="F2"/>
          <w:sz w:val="28"/>
          <w:szCs w:val="28"/>
        </w:rPr>
        <w:lastRenderedPageBreak/>
        <w:t>распространение передового положительного педагогического опыта коллег - учителей.</w:t>
      </w:r>
      <w:r w:rsidR="006D4A27">
        <w:rPr>
          <w:rFonts w:ascii="Times New Roman" w:hAnsi="Times New Roman" w:cs="Times New Roman"/>
          <w:bCs/>
          <w:color w:val="0D0D0D" w:themeColor="text1" w:themeTint="F2"/>
          <w:sz w:val="28"/>
          <w:szCs w:val="28"/>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35"/>
        <w:gridCol w:w="1701"/>
        <w:gridCol w:w="1276"/>
        <w:gridCol w:w="708"/>
        <w:gridCol w:w="1843"/>
        <w:gridCol w:w="2517"/>
      </w:tblGrid>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35"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01"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708"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843"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2517"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35"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01"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708"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843"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2517"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r>
      <w:tr w:rsidR="006D4A27" w:rsidTr="006D4A27">
        <w:tc>
          <w:tcPr>
            <w:tcW w:w="534"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35"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701"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276"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708"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1843"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c>
          <w:tcPr>
            <w:tcW w:w="2517" w:type="dxa"/>
            <w:tcBorders>
              <w:top w:val="single" w:sz="4" w:space="0" w:color="auto"/>
              <w:left w:val="single" w:sz="4" w:space="0" w:color="auto"/>
              <w:bottom w:val="single" w:sz="4" w:space="0" w:color="auto"/>
              <w:right w:val="single" w:sz="4" w:space="0" w:color="auto"/>
            </w:tcBorders>
            <w:hideMark/>
          </w:tcPr>
          <w:p w:rsidR="006D4A27" w:rsidRDefault="006D4A27">
            <w:pPr>
              <w:spacing w:after="0"/>
            </w:pPr>
          </w:p>
        </w:tc>
      </w:tr>
    </w:tbl>
    <w:p w:rsidR="006D4A27" w:rsidRPr="007030A3" w:rsidRDefault="006D4A27" w:rsidP="006D4A27">
      <w:pPr>
        <w:spacing w:after="0" w:line="240" w:lineRule="auto"/>
        <w:ind w:left="-851"/>
        <w:jc w:val="both"/>
        <w:rPr>
          <w:rFonts w:ascii="Times New Roman" w:eastAsia="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xml:space="preserve">  В результате посещений  и  анализов уроков учителей, можно сделать </w:t>
      </w:r>
      <w:r w:rsidRPr="007030A3">
        <w:rPr>
          <w:rFonts w:ascii="Times New Roman" w:hAnsi="Times New Roman" w:cs="Times New Roman"/>
          <w:color w:val="0D0D0D" w:themeColor="text1" w:themeTint="F2"/>
          <w:sz w:val="28"/>
          <w:szCs w:val="28"/>
        </w:rPr>
        <w:t>следующие выводы:</w:t>
      </w:r>
    </w:p>
    <w:p w:rsidR="006D4A27" w:rsidRDefault="006D4A27" w:rsidP="006D4A27">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преподаватели  умеют  формулировать педагогические цели и задачи урока;</w:t>
      </w:r>
    </w:p>
    <w:p w:rsidR="006D4A27" w:rsidRDefault="006D4A27" w:rsidP="006D4A27">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эффективно используют методы и приёмы обучения на уроке;</w:t>
      </w:r>
    </w:p>
    <w:p w:rsidR="006D4A27" w:rsidRDefault="006D4A27" w:rsidP="006D4A27">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целесообразно организуют деятельность учащихся на уроке;</w:t>
      </w:r>
    </w:p>
    <w:p w:rsidR="006D4A27" w:rsidRDefault="006D4A27" w:rsidP="006D4A27">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создают на уроке благоприятный психологический настрой;</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используют различные источники информации, дидактические и технические средства обучения, интернет;</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владеют методикой построения и анализа урока и т.д. </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Необходимо отметить, что все учителя активно используют на своих уроках интерактивные, компьютерные технологии.</w:t>
      </w:r>
    </w:p>
    <w:p w:rsidR="006D4A27" w:rsidRDefault="006D4A27" w:rsidP="007030A3">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color w:val="0D0D0D" w:themeColor="text1" w:themeTint="F2"/>
          <w:sz w:val="28"/>
          <w:szCs w:val="28"/>
        </w:rPr>
        <w:t xml:space="preserve"> Также с целью развития познавательных интересов, углубления и расширения знаний учащихся, полученных на уроках, повышения их интереса к предметам, учителя школы в течение учебного года проводили предметные недели</w:t>
      </w:r>
      <w:r>
        <w:rPr>
          <w:rFonts w:ascii="Times New Roman" w:hAnsi="Times New Roman" w:cs="Times New Roman"/>
          <w:b/>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где также проявилось их творчество и мастерство. В соответствии с графиком проведения предметных недель в декабре </w:t>
      </w:r>
      <w:r w:rsidR="007030A3">
        <w:rPr>
          <w:rFonts w:ascii="Times New Roman" w:hAnsi="Times New Roman" w:cs="Times New Roman"/>
          <w:color w:val="0D0D0D" w:themeColor="text1" w:themeTint="F2"/>
          <w:sz w:val="28"/>
          <w:szCs w:val="28"/>
        </w:rPr>
        <w:t>(12.02.2024-16.02.2024г)</w:t>
      </w:r>
      <w:r>
        <w:rPr>
          <w:rFonts w:ascii="Times New Roman" w:hAnsi="Times New Roman" w:cs="Times New Roman"/>
          <w:color w:val="0D0D0D" w:themeColor="text1" w:themeTint="F2"/>
          <w:sz w:val="28"/>
          <w:szCs w:val="28"/>
        </w:rPr>
        <w:t xml:space="preserve"> в школе проводилась неделя математики, в феврале </w:t>
      </w:r>
      <w:r w:rsidR="007030A3">
        <w:rPr>
          <w:rFonts w:ascii="Times New Roman" w:hAnsi="Times New Roman" w:cs="Times New Roman"/>
          <w:color w:val="0D0D0D" w:themeColor="text1" w:themeTint="F2"/>
          <w:sz w:val="28"/>
          <w:szCs w:val="28"/>
        </w:rPr>
        <w:t>(19.02.2024-22.02.2024г.)</w:t>
      </w:r>
      <w:r>
        <w:rPr>
          <w:rFonts w:ascii="Times New Roman" w:hAnsi="Times New Roman" w:cs="Times New Roman"/>
          <w:color w:val="0D0D0D" w:themeColor="text1" w:themeTint="F2"/>
          <w:sz w:val="28"/>
          <w:szCs w:val="28"/>
        </w:rPr>
        <w:t xml:space="preserve"> – неделя фи</w:t>
      </w:r>
      <w:r w:rsidR="007030A3">
        <w:rPr>
          <w:rFonts w:ascii="Times New Roman" w:hAnsi="Times New Roman" w:cs="Times New Roman"/>
          <w:color w:val="0D0D0D" w:themeColor="text1" w:themeTint="F2"/>
          <w:sz w:val="28"/>
          <w:szCs w:val="28"/>
        </w:rPr>
        <w:t xml:space="preserve">зической культуры и ОБЖ, в апреле </w:t>
      </w:r>
      <w:proofErr w:type="gramStart"/>
      <w:r w:rsidR="007030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proofErr w:type="gramEnd"/>
      <w:r w:rsidR="007030A3">
        <w:rPr>
          <w:rFonts w:ascii="Times New Roman" w:hAnsi="Times New Roman" w:cs="Times New Roman"/>
          <w:color w:val="0D0D0D" w:themeColor="text1" w:themeTint="F2"/>
          <w:sz w:val="28"/>
          <w:szCs w:val="28"/>
        </w:rPr>
        <w:t>08.04.2024-12.04.2024г) – неделя информатики</w:t>
      </w:r>
      <w:r>
        <w:rPr>
          <w:rFonts w:ascii="Times New Roman" w:hAnsi="Times New Roman" w:cs="Times New Roman"/>
          <w:color w:val="0D0D0D" w:themeColor="text1" w:themeTint="F2"/>
          <w:sz w:val="28"/>
          <w:szCs w:val="28"/>
        </w:rPr>
        <w:t xml:space="preserve">, в апреле </w:t>
      </w:r>
      <w:r w:rsidR="007030A3">
        <w:rPr>
          <w:rFonts w:ascii="Times New Roman" w:hAnsi="Times New Roman" w:cs="Times New Roman"/>
          <w:color w:val="0D0D0D" w:themeColor="text1" w:themeTint="F2"/>
          <w:sz w:val="28"/>
          <w:szCs w:val="28"/>
        </w:rPr>
        <w:t>(15.04.2024-19.04.2024г)</w:t>
      </w:r>
      <w:r>
        <w:rPr>
          <w:rFonts w:ascii="Times New Roman" w:hAnsi="Times New Roman" w:cs="Times New Roman"/>
          <w:color w:val="0D0D0D" w:themeColor="text1" w:themeTint="F2"/>
          <w:sz w:val="28"/>
          <w:szCs w:val="28"/>
        </w:rPr>
        <w:t xml:space="preserve"> – неделя биологии и химии. </w:t>
      </w:r>
    </w:p>
    <w:p w:rsidR="006D4A27" w:rsidRDefault="006D4A27" w:rsidP="006D4A27">
      <w:pPr>
        <w:spacing w:after="0" w:line="240" w:lineRule="auto"/>
        <w:ind w:left="-851"/>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Основная задача предметных недель – научить детей самостоятельно добывать знания, формировать навыки самостоятельности. Расширить кругозор школьников. Таким образом, дополнительно раскрыть свой </w:t>
      </w:r>
      <w:proofErr w:type="gramStart"/>
      <w:r>
        <w:rPr>
          <w:rFonts w:ascii="Times New Roman" w:hAnsi="Times New Roman" w:cs="Times New Roman"/>
          <w:bCs/>
          <w:color w:val="0D0D0D" w:themeColor="text1" w:themeTint="F2"/>
          <w:sz w:val="28"/>
          <w:szCs w:val="28"/>
        </w:rPr>
        <w:t>потенциал</w:t>
      </w:r>
      <w:proofErr w:type="gramEnd"/>
      <w:r>
        <w:rPr>
          <w:rFonts w:ascii="Times New Roman" w:hAnsi="Times New Roman" w:cs="Times New Roman"/>
          <w:bCs/>
          <w:color w:val="0D0D0D" w:themeColor="text1" w:themeTint="F2"/>
          <w:sz w:val="28"/>
          <w:szCs w:val="28"/>
        </w:rPr>
        <w:t xml:space="preserve"> как учащимся, так и учителям. При анализе проведения предметных недель отмечалась массовость участия детей, их заинтересованность; учитывались как положительные стороны, так и недочёты. </w:t>
      </w:r>
    </w:p>
    <w:p w:rsidR="006D4A27" w:rsidRDefault="006D4A27" w:rsidP="006D4A27">
      <w:pPr>
        <w:spacing w:after="0" w:line="240" w:lineRule="auto"/>
        <w:ind w:left="-851"/>
        <w:jc w:val="both"/>
        <w:rPr>
          <w:rFonts w:ascii="Times New Roman" w:hAnsi="Times New Roman" w:cs="Times New Roman"/>
          <w:b/>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Работа педагога с одарёнными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одарённых и их обучения, а также тесного сотрудничества с другими учителями, администрацией и обязательно с родителями одаренных детей. </w:t>
      </w:r>
      <w:proofErr w:type="gramStart"/>
      <w:r>
        <w:rPr>
          <w:rFonts w:ascii="Times New Roman" w:hAnsi="Times New Roman" w:cs="Times New Roman"/>
          <w:color w:val="0D0D0D" w:themeColor="text1" w:themeTint="F2"/>
          <w:sz w:val="28"/>
          <w:szCs w:val="28"/>
        </w:rPr>
        <w:t>В</w:t>
      </w:r>
      <w:proofErr w:type="gramEnd"/>
      <w:r>
        <w:rPr>
          <w:rFonts w:ascii="Times New Roman" w:hAnsi="Times New Roman" w:cs="Times New Roman"/>
          <w:color w:val="0D0D0D" w:themeColor="text1" w:themeTint="F2"/>
          <w:sz w:val="28"/>
          <w:szCs w:val="28"/>
        </w:rPr>
        <w:t xml:space="preserve"> </w:t>
      </w:r>
      <w:proofErr w:type="gramStart"/>
      <w:r>
        <w:rPr>
          <w:rFonts w:ascii="Times New Roman" w:hAnsi="Times New Roman" w:cs="Times New Roman"/>
          <w:color w:val="0D0D0D" w:themeColor="text1" w:themeTint="F2"/>
          <w:sz w:val="28"/>
          <w:szCs w:val="28"/>
        </w:rPr>
        <w:t>октября</w:t>
      </w:r>
      <w:proofErr w:type="gramEnd"/>
      <w:r>
        <w:rPr>
          <w:rFonts w:ascii="Times New Roman" w:hAnsi="Times New Roman" w:cs="Times New Roman"/>
          <w:color w:val="0D0D0D" w:themeColor="text1" w:themeTint="F2"/>
          <w:sz w:val="28"/>
          <w:szCs w:val="28"/>
        </w:rPr>
        <w:t xml:space="preserve"> в школе проходил школьный тур Всероссийской олимпиады школьников. Она нацелена на выявление и развитие у обучающихся творческих способностей и интереса к научной деятельности, создание необходимых условий для поддержки одарённых детей, пропаганду научных знаний, создание условия для реализации возможностей лучших учащихся и педагогов, для плодотворного, творческого общения. Олимпиада направлена не на соревнование, а на творческое, плодотворное общение, получение новых знаний, их закрепление. В школьном туре олимпиады приняли участие все желающие. Было рекомендовано учителям-предметникам </w:t>
      </w:r>
      <w:proofErr w:type="gramStart"/>
      <w:r>
        <w:rPr>
          <w:rFonts w:ascii="Times New Roman" w:hAnsi="Times New Roman" w:cs="Times New Roman"/>
          <w:color w:val="0D0D0D" w:themeColor="text1" w:themeTint="F2"/>
          <w:sz w:val="28"/>
          <w:szCs w:val="28"/>
        </w:rPr>
        <w:t>использовать</w:t>
      </w:r>
      <w:proofErr w:type="gramEnd"/>
      <w:r>
        <w:rPr>
          <w:rFonts w:ascii="Times New Roman" w:hAnsi="Times New Roman" w:cs="Times New Roman"/>
          <w:color w:val="0D0D0D" w:themeColor="text1" w:themeTint="F2"/>
          <w:sz w:val="28"/>
          <w:szCs w:val="28"/>
        </w:rPr>
        <w:t xml:space="preserve"> тексты олимпиад при подготовке учащихся к интеллектуальным конкурсам, на уроках и во внеурочной деятельности в качестве дополнительного материала</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На заседаниях МО учителей естественно – математического цикла были обсуждены итоги школьных, районных и Всероссийских</w:t>
      </w:r>
      <w:r>
        <w:rPr>
          <w:rFonts w:ascii="Times New Roman" w:hAnsi="Times New Roman" w:cs="Times New Roman"/>
          <w:color w:val="0D0D0D" w:themeColor="text1" w:themeTint="F2"/>
          <w:spacing w:val="-4"/>
          <w:sz w:val="28"/>
          <w:szCs w:val="28"/>
        </w:rPr>
        <w:t xml:space="preserve"> </w:t>
      </w:r>
      <w:r>
        <w:rPr>
          <w:rFonts w:ascii="Times New Roman" w:hAnsi="Times New Roman" w:cs="Times New Roman"/>
          <w:color w:val="0D0D0D" w:themeColor="text1" w:themeTint="F2"/>
          <w:sz w:val="28"/>
          <w:szCs w:val="28"/>
        </w:rPr>
        <w:t xml:space="preserve">олимпиад школьников по предметам и даны рекомендации для учителей – предметников работающих с </w:t>
      </w:r>
      <w:r>
        <w:rPr>
          <w:rFonts w:ascii="Times New Roman" w:hAnsi="Times New Roman" w:cs="Times New Roman"/>
          <w:color w:val="0D0D0D" w:themeColor="text1" w:themeTint="F2"/>
          <w:sz w:val="28"/>
          <w:szCs w:val="28"/>
        </w:rPr>
        <w:lastRenderedPageBreak/>
        <w:t>одарёнными детьми, начинать подготовку участников как можно раньше. Всем учителям – предметникам принимать более активное участие в подготовке и участию в районных предметных олимпиадах по предметам естественно – математического цикла.</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В течение всего учебного года учителями, членами МО естественно – математического цикла, велась работа с неуспевающими учащимися. Это и индивидуальная работа в классе с учащимися, индивидуальная работа после уроков, дополнительные задания на дом. В своей работе, для лучшего запоминания и усвоения материала учителями использовался  наглядный материал, плакаты, средства ИКТ и различный раздаточный материал. Задания на уроке старались подбирать дифференцированно, исходя из уровня знаний и возможностей учащихся. С целью лучшего усвоения и отработки навыка решения при выполнении практических и самостоятельных работ этим слабо успевающим учащимся разрешалось пользоваться учебником и записями, сделанными в тетрадях, то есть учащиеся могли работать по шаблону и образцу. Если ребёнок не успевал справиться с заданием за положенное время, то он мог дорешать работу в отведённое время на следующем уроке. Часто используемый способ работы над пробелами в знаниях учащихся, это выполнение работы над ошибками, как индивидуально, так и совместно с группой учащихся или учителем. Учителя своевременно доводили сведения об успеваемости и пропусках уроков классному руководителю. На  каникулах ученикам   давались индивидуальные задания по пройденным в четвертях темам. </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При обсуждении этого вопроса учителями сделан вывод, что для усиления эффективности работы со слабоуспевающими учениками необходимо систематически контролировать степень повторения и усвоения базовых знаний, проводить разъяснительную работу с родителями об ответственности родителей за учёбу своих детей.</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Тематика заседаний МО учителей естественно – математического цикла планировалась исходя </w:t>
      </w:r>
      <w:r w:rsidR="007030A3">
        <w:rPr>
          <w:rFonts w:ascii="Times New Roman" w:hAnsi="Times New Roman" w:cs="Times New Roman"/>
          <w:color w:val="0D0D0D" w:themeColor="text1" w:themeTint="F2"/>
          <w:sz w:val="28"/>
          <w:szCs w:val="28"/>
        </w:rPr>
        <w:t xml:space="preserve">из методической проблемы школы, </w:t>
      </w:r>
      <w:r>
        <w:rPr>
          <w:rFonts w:ascii="Times New Roman" w:hAnsi="Times New Roman" w:cs="Times New Roman"/>
          <w:bCs/>
          <w:color w:val="0D0D0D" w:themeColor="text1" w:themeTint="F2"/>
          <w:sz w:val="28"/>
          <w:szCs w:val="28"/>
        </w:rPr>
        <w:t xml:space="preserve">обсуждались результаты промежуточной аттестации учащихся по предметам, обсуждались и оценивались открытые уроки коллег и уроки взаимопосещения, заслушивались </w:t>
      </w:r>
      <w:r>
        <w:rPr>
          <w:rFonts w:ascii="Times New Roman" w:hAnsi="Times New Roman" w:cs="Times New Roman"/>
          <w:color w:val="0D0D0D" w:themeColor="text1" w:themeTint="F2"/>
          <w:sz w:val="28"/>
          <w:szCs w:val="28"/>
        </w:rPr>
        <w:t>выступления  учителей – предметников по обмену опытом использования современных технологий на своих уроках.</w:t>
      </w:r>
    </w:p>
    <w:p w:rsidR="007030A3" w:rsidRDefault="006D4A27" w:rsidP="007030A3">
      <w:pPr>
        <w:spacing w:after="0" w:line="240" w:lineRule="auto"/>
        <w:ind w:left="-851"/>
        <w:jc w:val="both"/>
        <w:rPr>
          <w:rFonts w:ascii="Times New Roman" w:hAnsi="Times New Roman" w:cs="Times New Roman"/>
          <w:color w:val="0D0D0D" w:themeColor="text1" w:themeTint="F2"/>
          <w:sz w:val="28"/>
          <w:szCs w:val="28"/>
          <w:lang w:eastAsia="en-US"/>
        </w:rPr>
      </w:pPr>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lang w:eastAsia="en-US"/>
        </w:rPr>
        <w:t xml:space="preserve">Одним из вопросов заседаний МО было повышение квалификации педагогических кадров, т.е. прохождение курсов повышения квалификации по предметам естественно – математического цикла. </w:t>
      </w:r>
    </w:p>
    <w:p w:rsidR="006D4A27" w:rsidRDefault="007030A3" w:rsidP="000C4F5D">
      <w:pPr>
        <w:spacing w:after="0" w:line="240" w:lineRule="auto"/>
        <w:ind w:left="-851"/>
        <w:jc w:val="both"/>
        <w:rPr>
          <w:rFonts w:ascii="Times New Roman" w:hAnsi="Times New Roman" w:cs="Times New Roman"/>
          <w:color w:val="0D0D0D" w:themeColor="text1" w:themeTint="F2"/>
          <w:sz w:val="28"/>
          <w:szCs w:val="28"/>
          <w:lang w:eastAsia="en-US"/>
        </w:rPr>
      </w:pPr>
      <w:r w:rsidRPr="007030A3">
        <w:rPr>
          <w:rFonts w:ascii="Times New Roman" w:hAnsi="Times New Roman" w:cs="Times New Roman"/>
          <w:color w:val="0D0D0D" w:themeColor="text1" w:themeTint="F2"/>
          <w:sz w:val="28"/>
          <w:szCs w:val="28"/>
          <w:lang w:eastAsia="en-US"/>
        </w:rPr>
        <w:t xml:space="preserve">  </w:t>
      </w:r>
      <w:r w:rsidRPr="007030A3">
        <w:rPr>
          <w:rFonts w:ascii="Times New Roman" w:hAnsi="Times New Roman" w:cs="Times New Roman"/>
          <w:color w:val="0D0D0D" w:themeColor="text1" w:themeTint="F2"/>
          <w:sz w:val="28"/>
          <w:szCs w:val="28"/>
        </w:rPr>
        <w:t>В следующем 2024 – 2025</w:t>
      </w:r>
      <w:r w:rsidR="006D4A27" w:rsidRPr="007030A3">
        <w:rPr>
          <w:rFonts w:ascii="Times New Roman" w:hAnsi="Times New Roman" w:cs="Times New Roman"/>
          <w:color w:val="0D0D0D" w:themeColor="text1" w:themeTint="F2"/>
          <w:sz w:val="28"/>
          <w:szCs w:val="28"/>
        </w:rPr>
        <w:t xml:space="preserve"> учебном год</w:t>
      </w:r>
      <w:r>
        <w:rPr>
          <w:rFonts w:ascii="Times New Roman" w:hAnsi="Times New Roman" w:cs="Times New Roman"/>
          <w:color w:val="0D0D0D" w:themeColor="text1" w:themeTint="F2"/>
          <w:sz w:val="28"/>
          <w:szCs w:val="28"/>
        </w:rPr>
        <w:t xml:space="preserve">у считаем необходимым </w:t>
      </w:r>
      <w:proofErr w:type="gramStart"/>
      <w:r>
        <w:rPr>
          <w:rFonts w:ascii="Times New Roman" w:hAnsi="Times New Roman" w:cs="Times New Roman"/>
          <w:color w:val="0D0D0D" w:themeColor="text1" w:themeTint="F2"/>
          <w:sz w:val="28"/>
          <w:szCs w:val="28"/>
        </w:rPr>
        <w:t>работать</w:t>
      </w:r>
      <w:proofErr w:type="gramEnd"/>
      <w:r w:rsidR="006D4A27" w:rsidRPr="007030A3">
        <w:rPr>
          <w:rFonts w:ascii="Times New Roman" w:hAnsi="Times New Roman" w:cs="Times New Roman"/>
          <w:color w:val="0D0D0D" w:themeColor="text1" w:themeTint="F2"/>
          <w:sz w:val="28"/>
          <w:szCs w:val="28"/>
        </w:rPr>
        <w:t xml:space="preserve"> над темой</w:t>
      </w:r>
      <w:r w:rsidR="006D4A27" w:rsidRPr="007030A3">
        <w:rPr>
          <w:rFonts w:ascii="Times New Roman" w:hAnsi="Times New Roman" w:cs="Times New Roman"/>
          <w:b/>
          <w:color w:val="0D0D0D" w:themeColor="text1" w:themeTint="F2"/>
          <w:sz w:val="28"/>
          <w:szCs w:val="28"/>
        </w:rPr>
        <w:t xml:space="preserve">: </w:t>
      </w:r>
      <w:r w:rsidR="006D4A27" w:rsidRPr="007030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Развитие профессиональной компетентности педагога, как фактор повышения качества образования в условиях реализации Концепции развития естественно-математического образования в Российской Федерации</w:t>
      </w:r>
      <w:r w:rsidR="000C4F5D">
        <w:rPr>
          <w:rFonts w:ascii="Times New Roman" w:hAnsi="Times New Roman" w:cs="Times New Roman"/>
          <w:color w:val="0D0D0D" w:themeColor="text1" w:themeTint="F2"/>
          <w:sz w:val="28"/>
          <w:szCs w:val="28"/>
        </w:rPr>
        <w:t>».</w:t>
      </w:r>
    </w:p>
    <w:p w:rsidR="006D4A27" w:rsidRDefault="006D4A27" w:rsidP="006D4A2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Из анализа работы МО учителей естественно – математического цикла в</w:t>
      </w:r>
      <w:r w:rsidR="000C4F5D">
        <w:rPr>
          <w:rFonts w:ascii="Times New Roman" w:hAnsi="Times New Roman" w:cs="Times New Roman"/>
          <w:color w:val="0D0D0D" w:themeColor="text1" w:themeTint="F2"/>
          <w:sz w:val="28"/>
          <w:szCs w:val="28"/>
        </w:rPr>
        <w:t>ытекают следующие задачи на 2024 – 2025</w:t>
      </w:r>
      <w:r>
        <w:rPr>
          <w:rFonts w:ascii="Times New Roman" w:hAnsi="Times New Roman" w:cs="Times New Roman"/>
          <w:color w:val="0D0D0D" w:themeColor="text1" w:themeTint="F2"/>
          <w:sz w:val="28"/>
          <w:szCs w:val="28"/>
        </w:rPr>
        <w:t xml:space="preserve"> учебный год:</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продолжить работу по обеспечению высокого методического уровня проведения всех видов занятий;</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в целях повышения качества знаний учащихся продолжать широко внедрять в учебно-воспитательный процесс современные технологии и методики обучения и воспитания;</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повысить мотивацию учителей - членов МО на участие в освоении и применении передового опыта, изучение и применение новых форм и методов обучения;</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продолжить работу по повышению качества проведения занятий, в результате модернизации и развития </w:t>
      </w:r>
      <w:proofErr w:type="gramStart"/>
      <w:r>
        <w:rPr>
          <w:rFonts w:ascii="Times New Roman" w:hAnsi="Times New Roman" w:cs="Times New Roman"/>
          <w:color w:val="0D0D0D" w:themeColor="text1" w:themeTint="F2"/>
          <w:sz w:val="28"/>
          <w:szCs w:val="28"/>
        </w:rPr>
        <w:t>учебно – материальной</w:t>
      </w:r>
      <w:proofErr w:type="gramEnd"/>
      <w:r>
        <w:rPr>
          <w:rFonts w:ascii="Times New Roman" w:hAnsi="Times New Roman" w:cs="Times New Roman"/>
          <w:color w:val="0D0D0D" w:themeColor="text1" w:themeTint="F2"/>
          <w:sz w:val="28"/>
          <w:szCs w:val="28"/>
        </w:rPr>
        <w:t xml:space="preserve"> базы школы в соответствии с содержанием учебных планов и программ, задачами по внедрению в образовательный процесс информационных технологий;</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продолжать внедрять инновационные технологии в образовательный процесс;</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продолжить работу по созданию мониторинга учебной деятельности;</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продолжить более качественную работу с высокомотивированными детьми;</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продолжить изучение и внедрение в практику работы учителей здоровьесберегающих технологий в урочной и внеурочной педагогической деятельности.</w:t>
      </w:r>
    </w:p>
    <w:p w:rsidR="006D4A27" w:rsidRDefault="006D4A27" w:rsidP="006D4A27">
      <w:pPr>
        <w:spacing w:after="0" w:line="240" w:lineRule="auto"/>
        <w:ind w:left="-851"/>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На сегодняшний день, как и у многих школ, перед нашим педагогическим коллективом стоит немало проблем: и экономических, и педагогических. Но коллектив нашей школы продолжает работать уверенно и стабильно, и проблемы решаются одна за другой. Это и есть лучший способ борьбы с трудностями – не просто говорить о них, а настойчиво преодолевать. В перспективе борьба за конечный результат, выражающийся в более высоком уровне образования, воспитанности, развитости наших детей – выполнение социального заказа.</w:t>
      </w:r>
    </w:p>
    <w:p w:rsidR="006D4A27" w:rsidRDefault="006D4A27" w:rsidP="006D4A27">
      <w:pPr>
        <w:spacing w:after="0" w:line="240" w:lineRule="auto"/>
        <w:rPr>
          <w:rFonts w:ascii="Times New Roman" w:hAnsi="Times New Roman" w:cs="Times New Roman"/>
          <w:color w:val="0D0D0D" w:themeColor="text1" w:themeTint="F2"/>
          <w:sz w:val="28"/>
          <w:szCs w:val="28"/>
        </w:rPr>
      </w:pPr>
    </w:p>
    <w:p w:rsidR="006D4A27" w:rsidRDefault="006D4A27" w:rsidP="006D4A27">
      <w:pPr>
        <w:spacing w:after="0" w:line="240" w:lineRule="auto"/>
        <w:jc w:val="right"/>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lang w:eastAsia="en-US"/>
        </w:rPr>
        <w:t xml:space="preserve">Руководитель МО учителей естественно – математического цикла:             /Уколова И.И.        </w:t>
      </w:r>
    </w:p>
    <w:p w:rsidR="006D4A27" w:rsidRDefault="006D4A27" w:rsidP="006D4A27">
      <w:pPr>
        <w:spacing w:after="0" w:line="240" w:lineRule="auto"/>
        <w:rPr>
          <w:rFonts w:ascii="Times New Roman" w:hAnsi="Times New Roman" w:cs="Times New Roman"/>
          <w:color w:val="0D0D0D" w:themeColor="text1" w:themeTint="F2"/>
          <w:sz w:val="28"/>
          <w:szCs w:val="28"/>
        </w:rPr>
      </w:pPr>
    </w:p>
    <w:p w:rsidR="006D4A27" w:rsidRDefault="006D4A27" w:rsidP="006D4A27">
      <w:pPr>
        <w:spacing w:after="0" w:line="240" w:lineRule="auto"/>
        <w:rPr>
          <w:rFonts w:ascii="Times New Roman" w:hAnsi="Times New Roman" w:cs="Times New Roman"/>
          <w:color w:val="0D0D0D" w:themeColor="text1" w:themeTint="F2"/>
          <w:sz w:val="28"/>
          <w:szCs w:val="28"/>
        </w:rPr>
      </w:pPr>
    </w:p>
    <w:p w:rsidR="00031410" w:rsidRDefault="00031410"/>
    <w:sectPr w:rsidR="00031410" w:rsidSect="00031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872A1"/>
    <w:multiLevelType w:val="hybridMultilevel"/>
    <w:tmpl w:val="A5FEB4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A27"/>
    <w:rsid w:val="000301D9"/>
    <w:rsid w:val="00031410"/>
    <w:rsid w:val="000C4F5D"/>
    <w:rsid w:val="00241800"/>
    <w:rsid w:val="006D4A27"/>
    <w:rsid w:val="007030A3"/>
    <w:rsid w:val="00F3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4A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6D4A27"/>
    <w:pPr>
      <w:ind w:left="720"/>
      <w:contextualSpacing/>
    </w:pPr>
  </w:style>
  <w:style w:type="paragraph" w:customStyle="1" w:styleId="Default">
    <w:name w:val="Default"/>
    <w:semiHidden/>
    <w:rsid w:val="006D4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6D4A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749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2024-10-16T17:08:00Z</dcterms:created>
  <dcterms:modified xsi:type="dcterms:W3CDTF">2024-10-20T11:44:00Z</dcterms:modified>
</cp:coreProperties>
</file>